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BB785" w14:textId="77777777" w:rsidR="002373F0" w:rsidRDefault="002373F0" w:rsidP="005F2B44">
      <w:pPr>
        <w:rPr>
          <w:rFonts w:ascii="Verdana" w:hAnsi="Verdana" w:cs="Arial"/>
          <w:sz w:val="18"/>
          <w:szCs w:val="18"/>
        </w:rPr>
      </w:pPr>
    </w:p>
    <w:p w14:paraId="7CE223FC" w14:textId="77777777" w:rsidR="002373F0" w:rsidRDefault="002373F0" w:rsidP="005F2B44">
      <w:pPr>
        <w:rPr>
          <w:rFonts w:ascii="Verdana" w:hAnsi="Verdana" w:cs="Arial"/>
          <w:sz w:val="18"/>
          <w:szCs w:val="18"/>
        </w:rPr>
      </w:pPr>
    </w:p>
    <w:p w14:paraId="20EE8C29" w14:textId="77777777" w:rsidR="002373F0" w:rsidRDefault="002373F0" w:rsidP="005F2B44">
      <w:pPr>
        <w:rPr>
          <w:rFonts w:ascii="Verdana" w:hAnsi="Verdana" w:cs="Arial"/>
          <w:sz w:val="18"/>
          <w:szCs w:val="18"/>
        </w:rPr>
      </w:pPr>
    </w:p>
    <w:p w14:paraId="296F14E7" w14:textId="77777777" w:rsidR="002373F0" w:rsidRDefault="002373F0" w:rsidP="005F2B44">
      <w:pPr>
        <w:rPr>
          <w:rFonts w:ascii="Verdana" w:hAnsi="Verdana" w:cs="Arial"/>
          <w:sz w:val="18"/>
          <w:szCs w:val="18"/>
        </w:rPr>
      </w:pPr>
    </w:p>
    <w:p w14:paraId="5FC6E358" w14:textId="3A19C6A7" w:rsidR="005F2B44" w:rsidRPr="002373F0" w:rsidRDefault="002373F0" w:rsidP="005F2B44">
      <w:pPr>
        <w:rPr>
          <w:rFonts w:ascii="Verdana" w:hAnsi="Verdana" w:cs="Arial"/>
          <w:sz w:val="22"/>
          <w:szCs w:val="22"/>
        </w:rPr>
      </w:pPr>
      <w:r w:rsidRPr="002373F0">
        <w:rPr>
          <w:rFonts w:ascii="Verdana" w:hAnsi="Verdana" w:cs="Arial"/>
          <w:sz w:val="22"/>
          <w:szCs w:val="22"/>
        </w:rPr>
        <w:t>D</w:t>
      </w:r>
      <w:r w:rsidR="005F2B44" w:rsidRPr="002373F0">
        <w:rPr>
          <w:rFonts w:ascii="Verdana" w:hAnsi="Verdana" w:cs="Arial"/>
          <w:sz w:val="22"/>
          <w:szCs w:val="22"/>
        </w:rPr>
        <w:t>ear Parents/Guardians</w:t>
      </w:r>
    </w:p>
    <w:p w14:paraId="09E6DA6D" w14:textId="77777777" w:rsidR="002373F0" w:rsidRPr="002373F0" w:rsidRDefault="002373F0" w:rsidP="005F2B44">
      <w:pPr>
        <w:rPr>
          <w:rFonts w:ascii="Verdana" w:hAnsi="Verdana" w:cs="Arial"/>
          <w:sz w:val="22"/>
          <w:szCs w:val="22"/>
        </w:rPr>
      </w:pPr>
    </w:p>
    <w:p w14:paraId="6C0C9749" w14:textId="77777777" w:rsidR="005F2B44" w:rsidRPr="002373F0" w:rsidRDefault="005F2B44" w:rsidP="005F2B44">
      <w:pPr>
        <w:rPr>
          <w:rFonts w:ascii="Verdana" w:hAnsi="Verdana" w:cs="Arial"/>
          <w:sz w:val="22"/>
          <w:szCs w:val="22"/>
        </w:rPr>
      </w:pPr>
    </w:p>
    <w:p w14:paraId="46B399C0" w14:textId="4EB452B9" w:rsidR="005F2B44" w:rsidRPr="002373F0" w:rsidRDefault="005F2B44" w:rsidP="005F2B44">
      <w:pPr>
        <w:rPr>
          <w:rFonts w:ascii="Verdana" w:hAnsi="Verdana" w:cs="Arial"/>
          <w:b/>
          <w:sz w:val="22"/>
          <w:szCs w:val="22"/>
        </w:rPr>
      </w:pPr>
      <w:r w:rsidRPr="002373F0">
        <w:rPr>
          <w:rFonts w:ascii="Verdana" w:hAnsi="Verdana" w:cs="Arial"/>
          <w:b/>
          <w:sz w:val="22"/>
          <w:szCs w:val="22"/>
        </w:rPr>
        <w:t>202</w:t>
      </w:r>
      <w:r w:rsidR="0089094E">
        <w:rPr>
          <w:rFonts w:ascii="Verdana" w:hAnsi="Verdana" w:cs="Arial"/>
          <w:b/>
          <w:sz w:val="22"/>
          <w:szCs w:val="22"/>
        </w:rPr>
        <w:t>6</w:t>
      </w:r>
      <w:r w:rsidRPr="002373F0">
        <w:rPr>
          <w:rFonts w:ascii="Verdana" w:hAnsi="Verdana" w:cs="Arial"/>
          <w:b/>
          <w:sz w:val="22"/>
          <w:szCs w:val="22"/>
        </w:rPr>
        <w:t xml:space="preserve"> SCHOOL CHARGES AND CONTRIBUTIONS</w:t>
      </w:r>
    </w:p>
    <w:p w14:paraId="5814077F" w14:textId="77777777" w:rsidR="0046396C" w:rsidRPr="002373F0" w:rsidRDefault="0046396C" w:rsidP="005F2B44">
      <w:pPr>
        <w:rPr>
          <w:rFonts w:ascii="Verdana" w:hAnsi="Verdana" w:cs="Arial"/>
          <w:sz w:val="22"/>
          <w:szCs w:val="22"/>
        </w:rPr>
      </w:pPr>
    </w:p>
    <w:p w14:paraId="68C5F72C" w14:textId="2241C6FF" w:rsidR="005F2B44" w:rsidRPr="002373F0" w:rsidRDefault="005F2B44" w:rsidP="005F2B44">
      <w:pPr>
        <w:jc w:val="both"/>
        <w:rPr>
          <w:rFonts w:ascii="Verdana" w:hAnsi="Verdana" w:cs="Arial"/>
          <w:sz w:val="22"/>
          <w:szCs w:val="22"/>
        </w:rPr>
      </w:pPr>
      <w:r w:rsidRPr="002373F0">
        <w:rPr>
          <w:rFonts w:ascii="Verdana" w:hAnsi="Verdana" w:cs="Arial"/>
          <w:sz w:val="22"/>
          <w:szCs w:val="22"/>
        </w:rPr>
        <w:t>The Caladenia Primary School Board has endorsed the schedule of Contributions and Charges for 202</w:t>
      </w:r>
      <w:r w:rsidR="0089094E">
        <w:rPr>
          <w:rFonts w:ascii="Verdana" w:hAnsi="Verdana" w:cs="Arial"/>
          <w:sz w:val="22"/>
          <w:szCs w:val="22"/>
        </w:rPr>
        <w:t>6</w:t>
      </w:r>
      <w:r w:rsidRPr="002373F0">
        <w:rPr>
          <w:rFonts w:ascii="Verdana" w:hAnsi="Verdana" w:cs="Arial"/>
          <w:sz w:val="22"/>
          <w:szCs w:val="22"/>
        </w:rPr>
        <w:t>.  The schedule is broken into four sections and will allow you to calculate all costs that may be incurred throughout the school year.</w:t>
      </w:r>
    </w:p>
    <w:p w14:paraId="0AD48969" w14:textId="6E8A90B4" w:rsidR="005F2B44" w:rsidRPr="002373F0" w:rsidRDefault="00AD643E" w:rsidP="005F2B44">
      <w:pPr>
        <w:pStyle w:val="IntenseQuote"/>
        <w:keepNext/>
        <w:pBdr>
          <w:top w:val="single" w:sz="4" w:space="1" w:color="auto"/>
          <w:left w:val="single" w:sz="4" w:space="4" w:color="auto"/>
          <w:bottom w:val="single" w:sz="4" w:space="1" w:color="auto"/>
          <w:right w:val="single" w:sz="4" w:space="4" w:color="auto"/>
        </w:pBdr>
        <w:shd w:val="clear" w:color="auto" w:fill="BFBFBF"/>
        <w:spacing w:before="240" w:after="60"/>
        <w:ind w:left="0" w:right="0"/>
        <w:outlineLvl w:val="0"/>
        <w:rPr>
          <w:rFonts w:ascii="Verdana" w:hAnsi="Verdana"/>
          <w:color w:val="auto"/>
          <w:sz w:val="22"/>
          <w:szCs w:val="22"/>
        </w:rPr>
      </w:pPr>
      <w:r w:rsidRPr="002373F0">
        <w:rPr>
          <w:rFonts w:ascii="Verdana" w:hAnsi="Verdana"/>
          <w:color w:val="auto"/>
          <w:sz w:val="22"/>
          <w:szCs w:val="22"/>
        </w:rPr>
        <w:t xml:space="preserve">Voluntary </w:t>
      </w:r>
      <w:r w:rsidR="005F2B44" w:rsidRPr="002373F0">
        <w:rPr>
          <w:rFonts w:ascii="Verdana" w:hAnsi="Verdana"/>
          <w:color w:val="auto"/>
          <w:sz w:val="22"/>
          <w:szCs w:val="22"/>
        </w:rPr>
        <w:t>Contributions</w:t>
      </w:r>
      <w:r w:rsidRPr="002373F0">
        <w:rPr>
          <w:rFonts w:ascii="Verdana" w:hAnsi="Verdana"/>
          <w:color w:val="auto"/>
          <w:sz w:val="22"/>
          <w:szCs w:val="22"/>
        </w:rPr>
        <w:t xml:space="preserve"> - $60 per student</w:t>
      </w:r>
    </w:p>
    <w:p w14:paraId="16A83406" w14:textId="77777777" w:rsidR="005F2B44" w:rsidRPr="002373F0" w:rsidRDefault="005F2B44" w:rsidP="005F2B44">
      <w:pPr>
        <w:jc w:val="both"/>
        <w:rPr>
          <w:rFonts w:ascii="Verdana" w:hAnsi="Verdana" w:cs="Arial"/>
          <w:sz w:val="22"/>
          <w:szCs w:val="22"/>
        </w:rPr>
      </w:pPr>
      <w:r w:rsidRPr="002373F0">
        <w:rPr>
          <w:rFonts w:ascii="Verdana" w:hAnsi="Verdana" w:cs="Arial"/>
          <w:sz w:val="22"/>
          <w:szCs w:val="22"/>
        </w:rPr>
        <w:t>The total amount of contributions parents/caregivers are being asked to pay has been set at $60.00 per student which is in line with the School Education Regulations 2000.</w:t>
      </w:r>
    </w:p>
    <w:p w14:paraId="4DE08A78" w14:textId="77777777" w:rsidR="005F2B44" w:rsidRPr="002373F0" w:rsidRDefault="005F2B44" w:rsidP="005F2B44">
      <w:pPr>
        <w:jc w:val="both"/>
        <w:rPr>
          <w:rFonts w:ascii="Verdana" w:hAnsi="Verdana" w:cs="Arial"/>
          <w:sz w:val="22"/>
          <w:szCs w:val="22"/>
        </w:rPr>
      </w:pPr>
    </w:p>
    <w:p w14:paraId="39F195A3" w14:textId="54DE3FDA" w:rsidR="005F2B44" w:rsidRPr="002373F0" w:rsidRDefault="005F2B44" w:rsidP="00AD643E">
      <w:pPr>
        <w:jc w:val="both"/>
        <w:rPr>
          <w:rFonts w:ascii="Verdana" w:hAnsi="Verdana" w:cs="Arial"/>
          <w:sz w:val="22"/>
          <w:szCs w:val="22"/>
        </w:rPr>
      </w:pPr>
      <w:r w:rsidRPr="002373F0">
        <w:rPr>
          <w:rFonts w:ascii="Verdana" w:hAnsi="Verdana" w:cs="Arial"/>
          <w:sz w:val="22"/>
          <w:szCs w:val="22"/>
        </w:rPr>
        <w:t xml:space="preserve">Money collected will be used to supplement school expenditure in the curriculum learning areas.  While the contributions are voluntary the quality of our teaching and learning program will be maximised when each family makes its contribution to the cost of supplementing funding gained from other sources, including the State and Commonwealth governments. </w:t>
      </w:r>
    </w:p>
    <w:p w14:paraId="01E47484" w14:textId="77777777" w:rsidR="005F2B44" w:rsidRPr="002373F0" w:rsidRDefault="005F2B44" w:rsidP="005F2B44">
      <w:pPr>
        <w:jc w:val="both"/>
        <w:rPr>
          <w:rFonts w:ascii="Verdana" w:hAnsi="Verdana" w:cs="Arial"/>
          <w:sz w:val="22"/>
          <w:szCs w:val="22"/>
        </w:rPr>
      </w:pPr>
    </w:p>
    <w:p w14:paraId="3456A067" w14:textId="77777777" w:rsidR="005F2B44" w:rsidRPr="002373F0" w:rsidRDefault="005F2B44" w:rsidP="005F2B44">
      <w:pPr>
        <w:ind w:right="422"/>
        <w:jc w:val="both"/>
        <w:rPr>
          <w:rFonts w:ascii="Verdana" w:hAnsi="Verdana" w:cs="Arial"/>
          <w:sz w:val="22"/>
          <w:szCs w:val="22"/>
        </w:rPr>
      </w:pPr>
      <w:r w:rsidRPr="002373F0">
        <w:rPr>
          <w:rFonts w:ascii="Verdana" w:hAnsi="Verdana" w:cs="Arial"/>
          <w:sz w:val="22"/>
          <w:szCs w:val="22"/>
        </w:rPr>
        <w:t>Payments can be made by the following methods:</w:t>
      </w:r>
    </w:p>
    <w:p w14:paraId="7A546EF3" w14:textId="77777777" w:rsidR="005F2B44" w:rsidRPr="002373F0" w:rsidRDefault="005F2B44" w:rsidP="005F2B44">
      <w:pPr>
        <w:tabs>
          <w:tab w:val="left" w:pos="1134"/>
        </w:tabs>
        <w:jc w:val="both"/>
        <w:rPr>
          <w:rFonts w:ascii="Verdana" w:hAnsi="Verdana" w:cs="Arial"/>
          <w:bCs/>
          <w:sz w:val="22"/>
          <w:szCs w:val="22"/>
        </w:rPr>
      </w:pPr>
    </w:p>
    <w:p w14:paraId="110ACFA6" w14:textId="77777777" w:rsidR="002373F0" w:rsidRPr="002373F0" w:rsidRDefault="005F2B44" w:rsidP="002373F0">
      <w:pPr>
        <w:pStyle w:val="ListParagraph"/>
        <w:numPr>
          <w:ilvl w:val="0"/>
          <w:numId w:val="8"/>
        </w:numPr>
        <w:ind w:right="-59"/>
        <w:rPr>
          <w:rFonts w:ascii="Verdana" w:hAnsi="Verdana" w:cs="Arial"/>
          <w:b/>
          <w:sz w:val="22"/>
          <w:szCs w:val="22"/>
        </w:rPr>
      </w:pPr>
      <w:r w:rsidRPr="002373F0">
        <w:rPr>
          <w:rFonts w:ascii="Verdana" w:hAnsi="Verdana" w:cs="Arial"/>
          <w:sz w:val="22"/>
          <w:szCs w:val="22"/>
        </w:rPr>
        <w:t xml:space="preserve">Direct Deposit into the school’s bank account via internet banking </w:t>
      </w:r>
    </w:p>
    <w:p w14:paraId="377BB4DA" w14:textId="13CF415A" w:rsidR="002373F0" w:rsidRPr="002373F0" w:rsidRDefault="002373F0" w:rsidP="002373F0">
      <w:pPr>
        <w:ind w:left="1080" w:right="-59"/>
        <w:rPr>
          <w:rFonts w:ascii="Verdana" w:hAnsi="Verdana" w:cs="Arial"/>
          <w:b/>
          <w:sz w:val="22"/>
          <w:szCs w:val="22"/>
        </w:rPr>
      </w:pPr>
      <w:r w:rsidRPr="002373F0">
        <w:rPr>
          <w:rFonts w:ascii="Verdana" w:hAnsi="Verdana" w:cs="Arial"/>
          <w:b/>
          <w:sz w:val="22"/>
          <w:szCs w:val="22"/>
        </w:rPr>
        <w:t xml:space="preserve">BSB 066040 </w:t>
      </w:r>
    </w:p>
    <w:p w14:paraId="1FD5E5E4" w14:textId="77777777" w:rsidR="002373F0" w:rsidRPr="002373F0" w:rsidRDefault="002373F0" w:rsidP="002373F0">
      <w:pPr>
        <w:ind w:left="1080" w:right="-59"/>
        <w:rPr>
          <w:rFonts w:ascii="Verdana" w:hAnsi="Verdana" w:cs="Arial"/>
          <w:b/>
          <w:sz w:val="22"/>
          <w:szCs w:val="22"/>
        </w:rPr>
      </w:pPr>
      <w:r w:rsidRPr="002373F0">
        <w:rPr>
          <w:rFonts w:ascii="Verdana" w:hAnsi="Verdana" w:cs="Arial"/>
          <w:b/>
          <w:sz w:val="22"/>
          <w:szCs w:val="22"/>
        </w:rPr>
        <w:t>A/C number 19900612</w:t>
      </w:r>
    </w:p>
    <w:p w14:paraId="6BE1155F" w14:textId="77777777" w:rsidR="002373F0" w:rsidRPr="002373F0" w:rsidRDefault="002373F0" w:rsidP="002373F0">
      <w:pPr>
        <w:ind w:left="1080" w:right="-59"/>
        <w:rPr>
          <w:rFonts w:ascii="Verdana" w:hAnsi="Verdana" w:cs="Arial"/>
          <w:b/>
          <w:sz w:val="22"/>
          <w:szCs w:val="22"/>
        </w:rPr>
      </w:pPr>
      <w:r w:rsidRPr="002373F0">
        <w:rPr>
          <w:rFonts w:ascii="Verdana" w:hAnsi="Verdana" w:cs="Arial"/>
          <w:b/>
          <w:sz w:val="22"/>
          <w:szCs w:val="22"/>
        </w:rPr>
        <w:t xml:space="preserve">A/C name: Caladenia Primary School </w:t>
      </w:r>
    </w:p>
    <w:p w14:paraId="34FDCA89" w14:textId="77777777" w:rsidR="002373F0" w:rsidRPr="002373F0" w:rsidRDefault="002373F0" w:rsidP="002373F0">
      <w:pPr>
        <w:ind w:left="1080" w:right="-59"/>
        <w:rPr>
          <w:rFonts w:ascii="Verdana" w:hAnsi="Verdana" w:cs="Arial"/>
          <w:b/>
          <w:sz w:val="22"/>
          <w:szCs w:val="22"/>
        </w:rPr>
      </w:pPr>
      <w:r w:rsidRPr="002373F0">
        <w:rPr>
          <w:rFonts w:ascii="Verdana" w:hAnsi="Verdana" w:cs="Arial"/>
          <w:b/>
          <w:sz w:val="22"/>
          <w:szCs w:val="22"/>
        </w:rPr>
        <w:t>Please enter your child’s name in the reference field</w:t>
      </w:r>
    </w:p>
    <w:p w14:paraId="0A12ECB7" w14:textId="074FA857" w:rsidR="00236BCB" w:rsidRPr="002373F0" w:rsidRDefault="005F2B44" w:rsidP="002373F0">
      <w:pPr>
        <w:pStyle w:val="ListParagraph"/>
        <w:numPr>
          <w:ilvl w:val="0"/>
          <w:numId w:val="8"/>
        </w:numPr>
        <w:ind w:right="422"/>
        <w:rPr>
          <w:rFonts w:ascii="Verdana" w:hAnsi="Verdana" w:cs="Arial"/>
          <w:sz w:val="22"/>
          <w:szCs w:val="22"/>
        </w:rPr>
      </w:pPr>
      <w:r w:rsidRPr="002373F0">
        <w:rPr>
          <w:rFonts w:ascii="Verdana" w:hAnsi="Verdana" w:cs="Arial"/>
          <w:sz w:val="22"/>
          <w:szCs w:val="22"/>
        </w:rPr>
        <w:t>By cash, cheque or EFTPOS to the school’s administration office.</w:t>
      </w:r>
    </w:p>
    <w:p w14:paraId="496253C4" w14:textId="3B385589" w:rsidR="005F2B44" w:rsidRPr="002373F0" w:rsidRDefault="005F2B44" w:rsidP="002373F0">
      <w:pPr>
        <w:pStyle w:val="ListParagraph"/>
        <w:numPr>
          <w:ilvl w:val="0"/>
          <w:numId w:val="8"/>
        </w:numPr>
        <w:ind w:right="422"/>
        <w:jc w:val="both"/>
        <w:rPr>
          <w:rFonts w:ascii="Verdana" w:hAnsi="Verdana" w:cs="Arial"/>
          <w:sz w:val="22"/>
          <w:szCs w:val="22"/>
        </w:rPr>
      </w:pPr>
      <w:r w:rsidRPr="002373F0">
        <w:rPr>
          <w:rFonts w:ascii="Verdana" w:hAnsi="Verdana" w:cs="Arial"/>
          <w:sz w:val="22"/>
          <w:szCs w:val="22"/>
        </w:rPr>
        <w:t>Or directly to Campion Education when you order your child’s 202</w:t>
      </w:r>
      <w:r w:rsidR="0089094E">
        <w:rPr>
          <w:rFonts w:ascii="Verdana" w:hAnsi="Verdana" w:cs="Arial"/>
          <w:sz w:val="22"/>
          <w:szCs w:val="22"/>
        </w:rPr>
        <w:t>6</w:t>
      </w:r>
      <w:r w:rsidRPr="002373F0">
        <w:rPr>
          <w:rFonts w:ascii="Verdana" w:hAnsi="Verdana" w:cs="Arial"/>
          <w:sz w:val="22"/>
          <w:szCs w:val="22"/>
        </w:rPr>
        <w:t xml:space="preserve"> personal items.</w:t>
      </w:r>
    </w:p>
    <w:p w14:paraId="2965C94F" w14:textId="77777777" w:rsidR="00AD643E" w:rsidRPr="002373F0" w:rsidRDefault="00AD643E" w:rsidP="00AD643E">
      <w:pPr>
        <w:pStyle w:val="IntenseQuote"/>
        <w:keepNext/>
        <w:pBdr>
          <w:top w:val="single" w:sz="4" w:space="1" w:color="auto"/>
          <w:left w:val="single" w:sz="4" w:space="4" w:color="auto"/>
          <w:bottom w:val="single" w:sz="4" w:space="0" w:color="auto"/>
          <w:right w:val="single" w:sz="4" w:space="4" w:color="auto"/>
        </w:pBdr>
        <w:shd w:val="clear" w:color="auto" w:fill="BFBFBF"/>
        <w:spacing w:before="240" w:after="60"/>
        <w:ind w:left="0" w:right="0"/>
        <w:outlineLvl w:val="0"/>
        <w:rPr>
          <w:rFonts w:ascii="Verdana" w:hAnsi="Verdana"/>
          <w:color w:val="auto"/>
          <w:sz w:val="22"/>
          <w:szCs w:val="22"/>
        </w:rPr>
      </w:pPr>
      <w:r w:rsidRPr="002373F0">
        <w:rPr>
          <w:rFonts w:ascii="Verdana" w:hAnsi="Verdana"/>
          <w:color w:val="auto"/>
          <w:sz w:val="22"/>
          <w:szCs w:val="22"/>
        </w:rPr>
        <w:t>Voluntary Approved Requests</w:t>
      </w:r>
    </w:p>
    <w:p w14:paraId="36CEEBBE" w14:textId="1F59E515" w:rsidR="00AD643E" w:rsidRDefault="00AD643E" w:rsidP="00AD643E">
      <w:pPr>
        <w:ind w:right="-59"/>
        <w:jc w:val="both"/>
        <w:rPr>
          <w:rFonts w:ascii="Verdana" w:hAnsi="Verdana" w:cs="Arial"/>
          <w:sz w:val="22"/>
          <w:szCs w:val="22"/>
        </w:rPr>
      </w:pPr>
      <w:r w:rsidRPr="002373F0">
        <w:rPr>
          <w:rFonts w:ascii="Verdana" w:hAnsi="Verdana" w:cs="Arial"/>
          <w:sz w:val="22"/>
          <w:szCs w:val="22"/>
        </w:rPr>
        <w:t>Caladenia P&amp;C Association: The P&amp;C request a Voluntary Contribution of</w:t>
      </w:r>
      <w:r w:rsidRPr="002373F0">
        <w:rPr>
          <w:rFonts w:ascii="Verdana" w:hAnsi="Verdana" w:cs="Arial"/>
          <w:b/>
          <w:sz w:val="22"/>
          <w:szCs w:val="22"/>
        </w:rPr>
        <w:t xml:space="preserve"> </w:t>
      </w:r>
      <w:r w:rsidRPr="002373F0">
        <w:rPr>
          <w:rFonts w:ascii="Verdana" w:hAnsi="Verdana" w:cs="Arial"/>
          <w:b/>
          <w:sz w:val="22"/>
          <w:szCs w:val="22"/>
          <w:u w:val="single"/>
        </w:rPr>
        <w:t>$10 per child</w:t>
      </w:r>
      <w:r w:rsidRPr="002373F0">
        <w:rPr>
          <w:rFonts w:ascii="Verdana" w:hAnsi="Verdana" w:cs="Arial"/>
          <w:sz w:val="22"/>
          <w:szCs w:val="22"/>
        </w:rPr>
        <w:t>.  Payments can be made by the following methods:</w:t>
      </w:r>
    </w:p>
    <w:p w14:paraId="56B612A5" w14:textId="77777777" w:rsidR="002373F0" w:rsidRPr="002373F0" w:rsidRDefault="002373F0" w:rsidP="00AD643E">
      <w:pPr>
        <w:ind w:right="-59"/>
        <w:jc w:val="both"/>
        <w:rPr>
          <w:rFonts w:ascii="Verdana" w:hAnsi="Verdana" w:cs="Arial"/>
          <w:sz w:val="22"/>
          <w:szCs w:val="22"/>
        </w:rPr>
      </w:pPr>
    </w:p>
    <w:p w14:paraId="4947393C" w14:textId="77777777" w:rsidR="002373F0" w:rsidRPr="002373F0" w:rsidRDefault="00AD643E" w:rsidP="00AD643E">
      <w:pPr>
        <w:numPr>
          <w:ilvl w:val="0"/>
          <w:numId w:val="6"/>
        </w:numPr>
        <w:ind w:right="-59"/>
        <w:jc w:val="both"/>
        <w:rPr>
          <w:rFonts w:ascii="Verdana" w:hAnsi="Verdana" w:cs="Arial"/>
          <w:b/>
          <w:sz w:val="22"/>
          <w:szCs w:val="22"/>
        </w:rPr>
      </w:pPr>
      <w:r w:rsidRPr="002373F0">
        <w:rPr>
          <w:rFonts w:ascii="Verdana" w:hAnsi="Verdana" w:cs="Arial"/>
          <w:sz w:val="22"/>
          <w:szCs w:val="22"/>
        </w:rPr>
        <w:t xml:space="preserve">Direct Deposit into the school’s bank account via internet banking </w:t>
      </w:r>
    </w:p>
    <w:p w14:paraId="31033919" w14:textId="63B2467E" w:rsidR="002373F0" w:rsidRDefault="00AD643E" w:rsidP="002373F0">
      <w:pPr>
        <w:ind w:left="720" w:right="-59"/>
        <w:jc w:val="both"/>
        <w:rPr>
          <w:rFonts w:ascii="Verdana" w:hAnsi="Verdana" w:cs="Arial"/>
          <w:b/>
          <w:sz w:val="22"/>
          <w:szCs w:val="22"/>
        </w:rPr>
      </w:pPr>
      <w:r w:rsidRPr="002373F0">
        <w:rPr>
          <w:rFonts w:ascii="Verdana" w:hAnsi="Verdana" w:cs="Arial"/>
          <w:b/>
          <w:sz w:val="22"/>
          <w:szCs w:val="22"/>
        </w:rPr>
        <w:t xml:space="preserve">BSB 066040 </w:t>
      </w:r>
    </w:p>
    <w:p w14:paraId="55E7F069" w14:textId="77777777" w:rsidR="002373F0" w:rsidRDefault="00AD643E" w:rsidP="002373F0">
      <w:pPr>
        <w:ind w:left="720" w:right="-59"/>
        <w:jc w:val="both"/>
        <w:rPr>
          <w:rFonts w:ascii="Verdana" w:hAnsi="Verdana" w:cs="Arial"/>
          <w:b/>
          <w:sz w:val="22"/>
          <w:szCs w:val="22"/>
        </w:rPr>
      </w:pPr>
      <w:r w:rsidRPr="002373F0">
        <w:rPr>
          <w:rFonts w:ascii="Verdana" w:hAnsi="Verdana" w:cs="Arial"/>
          <w:b/>
          <w:sz w:val="22"/>
          <w:szCs w:val="22"/>
        </w:rPr>
        <w:t>A/C number 19900612</w:t>
      </w:r>
    </w:p>
    <w:p w14:paraId="604AA8FA" w14:textId="77777777" w:rsidR="002373F0" w:rsidRDefault="002373F0" w:rsidP="002373F0">
      <w:pPr>
        <w:ind w:left="720" w:right="-59"/>
        <w:jc w:val="both"/>
        <w:rPr>
          <w:rFonts w:ascii="Verdana" w:hAnsi="Verdana" w:cs="Arial"/>
          <w:b/>
          <w:sz w:val="22"/>
          <w:szCs w:val="22"/>
        </w:rPr>
      </w:pPr>
      <w:r>
        <w:rPr>
          <w:rFonts w:ascii="Verdana" w:hAnsi="Verdana" w:cs="Arial"/>
          <w:b/>
          <w:sz w:val="22"/>
          <w:szCs w:val="22"/>
        </w:rPr>
        <w:t xml:space="preserve">A/C name: Caladenia Primary School </w:t>
      </w:r>
    </w:p>
    <w:p w14:paraId="3B36A487" w14:textId="047D425F" w:rsidR="00AD643E" w:rsidRPr="002373F0" w:rsidRDefault="00AD643E" w:rsidP="002373F0">
      <w:pPr>
        <w:ind w:left="720" w:right="-59"/>
        <w:jc w:val="both"/>
        <w:rPr>
          <w:rFonts w:ascii="Verdana" w:hAnsi="Verdana" w:cs="Arial"/>
          <w:b/>
          <w:sz w:val="22"/>
          <w:szCs w:val="22"/>
        </w:rPr>
      </w:pPr>
      <w:r w:rsidRPr="002373F0">
        <w:rPr>
          <w:rFonts w:ascii="Verdana" w:hAnsi="Verdana" w:cs="Arial"/>
          <w:b/>
          <w:sz w:val="22"/>
          <w:szCs w:val="22"/>
        </w:rPr>
        <w:t>Please enter your child’s name in the reference field</w:t>
      </w:r>
    </w:p>
    <w:p w14:paraId="0D03BBDC" w14:textId="49887C70" w:rsidR="00AD643E" w:rsidRPr="002373F0" w:rsidRDefault="00AD643E" w:rsidP="00AD643E">
      <w:pPr>
        <w:numPr>
          <w:ilvl w:val="0"/>
          <w:numId w:val="6"/>
        </w:numPr>
        <w:ind w:right="-59"/>
        <w:jc w:val="both"/>
        <w:rPr>
          <w:rFonts w:ascii="Verdana" w:hAnsi="Verdana" w:cs="Arial"/>
          <w:sz w:val="22"/>
          <w:szCs w:val="22"/>
        </w:rPr>
      </w:pPr>
      <w:r w:rsidRPr="002373F0">
        <w:rPr>
          <w:rFonts w:ascii="Verdana" w:hAnsi="Verdana" w:cs="Arial"/>
          <w:sz w:val="22"/>
          <w:szCs w:val="22"/>
        </w:rPr>
        <w:t>By cash</w:t>
      </w:r>
      <w:r w:rsidR="007577E9">
        <w:rPr>
          <w:rFonts w:ascii="Verdana" w:hAnsi="Verdana" w:cs="Arial"/>
          <w:sz w:val="22"/>
          <w:szCs w:val="22"/>
        </w:rPr>
        <w:t xml:space="preserve"> </w:t>
      </w:r>
      <w:r w:rsidRPr="002373F0">
        <w:rPr>
          <w:rFonts w:ascii="Verdana" w:hAnsi="Verdana" w:cs="Arial"/>
          <w:sz w:val="22"/>
          <w:szCs w:val="22"/>
        </w:rPr>
        <w:t>or EFTPOS to the school’s administration office.</w:t>
      </w:r>
    </w:p>
    <w:p w14:paraId="634A98D3" w14:textId="688CD009" w:rsidR="00AD643E" w:rsidRPr="002373F0" w:rsidRDefault="00AD643E" w:rsidP="00AD643E">
      <w:pPr>
        <w:numPr>
          <w:ilvl w:val="0"/>
          <w:numId w:val="6"/>
        </w:numPr>
        <w:ind w:right="-59"/>
        <w:jc w:val="both"/>
        <w:rPr>
          <w:rFonts w:ascii="Verdana" w:hAnsi="Verdana" w:cs="Arial"/>
          <w:sz w:val="22"/>
          <w:szCs w:val="22"/>
        </w:rPr>
      </w:pPr>
      <w:r w:rsidRPr="002373F0">
        <w:rPr>
          <w:rFonts w:ascii="Verdana" w:hAnsi="Verdana" w:cs="Arial"/>
          <w:sz w:val="22"/>
          <w:szCs w:val="22"/>
        </w:rPr>
        <w:t>Or directly to Campion Education when you order your child’s 202</w:t>
      </w:r>
      <w:r w:rsidR="0089094E">
        <w:rPr>
          <w:rFonts w:ascii="Verdana" w:hAnsi="Verdana" w:cs="Arial"/>
          <w:sz w:val="22"/>
          <w:szCs w:val="22"/>
        </w:rPr>
        <w:t>6</w:t>
      </w:r>
      <w:r w:rsidRPr="002373F0">
        <w:rPr>
          <w:rFonts w:ascii="Verdana" w:hAnsi="Verdana" w:cs="Arial"/>
          <w:sz w:val="22"/>
          <w:szCs w:val="22"/>
        </w:rPr>
        <w:t xml:space="preserve"> personal items.</w:t>
      </w:r>
    </w:p>
    <w:p w14:paraId="3FD5AF71" w14:textId="77777777" w:rsidR="00AD643E" w:rsidRPr="002373F0" w:rsidRDefault="00AD643E" w:rsidP="00AD643E">
      <w:pPr>
        <w:ind w:left="720" w:right="-59"/>
        <w:jc w:val="both"/>
        <w:rPr>
          <w:rFonts w:ascii="Verdana" w:hAnsi="Verdana" w:cs="Arial"/>
          <w:sz w:val="22"/>
          <w:szCs w:val="22"/>
        </w:rPr>
      </w:pPr>
    </w:p>
    <w:p w14:paraId="54115B55" w14:textId="4FDD3D3E" w:rsidR="00AD643E" w:rsidRPr="002373F0" w:rsidRDefault="00AD643E" w:rsidP="00AD643E">
      <w:pPr>
        <w:ind w:right="-59"/>
        <w:jc w:val="both"/>
        <w:rPr>
          <w:rFonts w:ascii="Verdana" w:hAnsi="Verdana" w:cs="Arial"/>
          <w:sz w:val="22"/>
          <w:szCs w:val="22"/>
        </w:rPr>
      </w:pPr>
      <w:r w:rsidRPr="002373F0">
        <w:rPr>
          <w:rFonts w:ascii="Verdana" w:hAnsi="Verdana" w:cs="Arial"/>
          <w:sz w:val="22"/>
          <w:szCs w:val="22"/>
        </w:rPr>
        <w:t xml:space="preserve">Other Fundraising Activities </w:t>
      </w:r>
      <w:proofErr w:type="gramStart"/>
      <w:r w:rsidRPr="002373F0">
        <w:rPr>
          <w:rFonts w:ascii="Verdana" w:hAnsi="Verdana" w:cs="Arial"/>
          <w:sz w:val="22"/>
          <w:szCs w:val="22"/>
        </w:rPr>
        <w:t>include:</w:t>
      </w:r>
      <w:proofErr w:type="gramEnd"/>
      <w:r w:rsidRPr="002373F0">
        <w:rPr>
          <w:rFonts w:ascii="Verdana" w:hAnsi="Verdana" w:cs="Arial"/>
          <w:sz w:val="22"/>
          <w:szCs w:val="22"/>
        </w:rPr>
        <w:t xml:space="preserve"> Raising funds for charities, free dress days, school discos, Sausage </w:t>
      </w:r>
      <w:r w:rsidR="002373F0">
        <w:rPr>
          <w:rFonts w:ascii="Verdana" w:hAnsi="Verdana" w:cs="Arial"/>
          <w:sz w:val="22"/>
          <w:szCs w:val="22"/>
        </w:rPr>
        <w:t>S</w:t>
      </w:r>
      <w:r w:rsidRPr="002373F0">
        <w:rPr>
          <w:rFonts w:ascii="Verdana" w:hAnsi="Verdana" w:cs="Arial"/>
          <w:sz w:val="22"/>
          <w:szCs w:val="22"/>
        </w:rPr>
        <w:t>izzle, Lap-a-thon and Obstacle-a-thon, etc.  These are payable on request.</w:t>
      </w:r>
    </w:p>
    <w:p w14:paraId="39E79C98" w14:textId="056F5288" w:rsidR="002373F0" w:rsidRPr="002373F0" w:rsidRDefault="002373F0" w:rsidP="00AD643E">
      <w:pPr>
        <w:ind w:right="-59"/>
        <w:jc w:val="both"/>
        <w:rPr>
          <w:rFonts w:ascii="Verdana" w:hAnsi="Verdana" w:cs="Arial"/>
          <w:sz w:val="22"/>
          <w:szCs w:val="22"/>
        </w:rPr>
      </w:pPr>
    </w:p>
    <w:p w14:paraId="1ABDE0AF" w14:textId="016152AC" w:rsidR="002373F0" w:rsidRPr="002373F0" w:rsidRDefault="002373F0" w:rsidP="00AD643E">
      <w:pPr>
        <w:ind w:right="-59"/>
        <w:jc w:val="both"/>
        <w:rPr>
          <w:rFonts w:ascii="Verdana" w:hAnsi="Verdana" w:cs="Arial"/>
          <w:sz w:val="22"/>
          <w:szCs w:val="22"/>
        </w:rPr>
      </w:pPr>
    </w:p>
    <w:p w14:paraId="0DAD53B3" w14:textId="4D70AAE2" w:rsidR="002373F0" w:rsidRPr="002373F0" w:rsidRDefault="002373F0" w:rsidP="00AD643E">
      <w:pPr>
        <w:ind w:right="-59"/>
        <w:jc w:val="both"/>
        <w:rPr>
          <w:rFonts w:ascii="Verdana" w:hAnsi="Verdana" w:cs="Arial"/>
          <w:sz w:val="22"/>
          <w:szCs w:val="22"/>
        </w:rPr>
      </w:pPr>
    </w:p>
    <w:p w14:paraId="76586F8F" w14:textId="39BCC62C" w:rsidR="002373F0" w:rsidRPr="002373F0" w:rsidRDefault="002373F0" w:rsidP="00AD643E">
      <w:pPr>
        <w:ind w:right="-59"/>
        <w:jc w:val="both"/>
        <w:rPr>
          <w:rFonts w:ascii="Verdana" w:hAnsi="Verdana" w:cs="Arial"/>
          <w:sz w:val="22"/>
          <w:szCs w:val="22"/>
        </w:rPr>
      </w:pPr>
    </w:p>
    <w:p w14:paraId="1A0B5E54" w14:textId="412E75E9" w:rsidR="002373F0" w:rsidRPr="002373F0" w:rsidRDefault="002373F0" w:rsidP="00AD643E">
      <w:pPr>
        <w:ind w:right="-59"/>
        <w:jc w:val="both"/>
        <w:rPr>
          <w:rFonts w:ascii="Verdana" w:hAnsi="Verdana" w:cs="Arial"/>
          <w:sz w:val="22"/>
          <w:szCs w:val="22"/>
        </w:rPr>
      </w:pPr>
    </w:p>
    <w:p w14:paraId="2E6E4ABB" w14:textId="5835AEAA" w:rsidR="002373F0" w:rsidRPr="002373F0" w:rsidRDefault="002373F0" w:rsidP="00AD643E">
      <w:pPr>
        <w:ind w:right="-59"/>
        <w:jc w:val="both"/>
        <w:rPr>
          <w:rFonts w:ascii="Verdana" w:hAnsi="Verdana" w:cs="Arial"/>
          <w:sz w:val="22"/>
          <w:szCs w:val="22"/>
        </w:rPr>
      </w:pPr>
    </w:p>
    <w:p w14:paraId="1E7A9B95" w14:textId="60AF6537" w:rsidR="002373F0" w:rsidRPr="002373F0" w:rsidRDefault="002373F0" w:rsidP="00AD643E">
      <w:pPr>
        <w:ind w:right="-59"/>
        <w:jc w:val="both"/>
        <w:rPr>
          <w:rFonts w:ascii="Verdana" w:hAnsi="Verdana" w:cs="Arial"/>
          <w:sz w:val="22"/>
          <w:szCs w:val="22"/>
        </w:rPr>
      </w:pPr>
    </w:p>
    <w:p w14:paraId="43CAD0C3" w14:textId="56B7A440" w:rsidR="002373F0" w:rsidRPr="002373F0" w:rsidRDefault="002373F0" w:rsidP="00AD643E">
      <w:pPr>
        <w:ind w:right="-59"/>
        <w:jc w:val="both"/>
        <w:rPr>
          <w:rFonts w:ascii="Verdana" w:hAnsi="Verdana" w:cs="Arial"/>
          <w:sz w:val="22"/>
          <w:szCs w:val="22"/>
        </w:rPr>
      </w:pPr>
    </w:p>
    <w:p w14:paraId="5F047D5D" w14:textId="77777777" w:rsidR="005F2B44" w:rsidRPr="002373F0" w:rsidRDefault="005F2B44" w:rsidP="005F2B44">
      <w:pPr>
        <w:pStyle w:val="IntenseQuote"/>
        <w:keepNext/>
        <w:pBdr>
          <w:top w:val="single" w:sz="4" w:space="1" w:color="auto"/>
          <w:left w:val="single" w:sz="4" w:space="4" w:color="auto"/>
          <w:bottom w:val="single" w:sz="4" w:space="1" w:color="auto"/>
          <w:right w:val="single" w:sz="4" w:space="4" w:color="auto"/>
        </w:pBdr>
        <w:shd w:val="clear" w:color="auto" w:fill="BFBFBF"/>
        <w:spacing w:before="240" w:after="60"/>
        <w:ind w:left="0" w:right="0"/>
        <w:outlineLvl w:val="0"/>
        <w:rPr>
          <w:rFonts w:ascii="Verdana" w:hAnsi="Verdana"/>
          <w:color w:val="auto"/>
          <w:sz w:val="22"/>
          <w:szCs w:val="22"/>
        </w:rPr>
      </w:pPr>
      <w:r w:rsidRPr="002373F0">
        <w:rPr>
          <w:rFonts w:ascii="Verdana" w:hAnsi="Verdana"/>
          <w:color w:val="auto"/>
          <w:sz w:val="22"/>
          <w:szCs w:val="22"/>
        </w:rPr>
        <w:lastRenderedPageBreak/>
        <w:t>Charges for Extra Cost Optional Components</w:t>
      </w:r>
    </w:p>
    <w:p w14:paraId="46588677" w14:textId="21E86D66" w:rsidR="00236BCB" w:rsidRPr="002373F0" w:rsidRDefault="005F2B44" w:rsidP="005F2B44">
      <w:pPr>
        <w:jc w:val="both"/>
        <w:rPr>
          <w:rFonts w:ascii="Verdana" w:hAnsi="Verdana" w:cs="Arial"/>
          <w:sz w:val="22"/>
          <w:szCs w:val="22"/>
        </w:rPr>
      </w:pPr>
      <w:r w:rsidRPr="002373F0">
        <w:rPr>
          <w:rFonts w:ascii="Verdana" w:hAnsi="Verdana" w:cs="Arial"/>
          <w:sz w:val="22"/>
          <w:szCs w:val="22"/>
        </w:rPr>
        <w:t>A breakdown of estimated charges for your child’s participation in excursions, incursions and other activities for 202</w:t>
      </w:r>
      <w:r w:rsidR="0089094E">
        <w:rPr>
          <w:rFonts w:ascii="Verdana" w:hAnsi="Verdana" w:cs="Arial"/>
          <w:sz w:val="22"/>
          <w:szCs w:val="22"/>
        </w:rPr>
        <w:t>6</w:t>
      </w:r>
      <w:r w:rsidRPr="002373F0">
        <w:rPr>
          <w:rFonts w:ascii="Verdana" w:hAnsi="Verdana" w:cs="Arial"/>
          <w:sz w:val="22"/>
          <w:szCs w:val="22"/>
        </w:rPr>
        <w:t xml:space="preserve"> are listed in the table below. Details on charges collected in previous years has helped guide the 202</w:t>
      </w:r>
      <w:r w:rsidR="0089094E">
        <w:rPr>
          <w:rFonts w:ascii="Verdana" w:hAnsi="Verdana" w:cs="Arial"/>
          <w:sz w:val="22"/>
          <w:szCs w:val="22"/>
        </w:rPr>
        <w:t>6</w:t>
      </w:r>
      <w:r w:rsidR="002373F0">
        <w:rPr>
          <w:rFonts w:ascii="Verdana" w:hAnsi="Verdana" w:cs="Arial"/>
          <w:sz w:val="22"/>
          <w:szCs w:val="22"/>
        </w:rPr>
        <w:t xml:space="preserve"> estimates.</w:t>
      </w:r>
      <w:r w:rsidRPr="002373F0">
        <w:rPr>
          <w:rFonts w:ascii="Verdana" w:hAnsi="Verdana" w:cs="Arial"/>
          <w:sz w:val="22"/>
          <w:szCs w:val="22"/>
        </w:rPr>
        <w:t xml:space="preserve"> </w:t>
      </w:r>
    </w:p>
    <w:p w14:paraId="28587434" w14:textId="77777777" w:rsidR="002373F0" w:rsidRPr="002373F0" w:rsidRDefault="002373F0" w:rsidP="005F2B44">
      <w:pPr>
        <w:jc w:val="both"/>
        <w:rPr>
          <w:rFonts w:ascii="Verdana" w:hAnsi="Verdana" w:cs="Arial"/>
          <w:sz w:val="22"/>
          <w:szCs w:val="22"/>
        </w:rPr>
      </w:pPr>
    </w:p>
    <w:p w14:paraId="4A4A303A" w14:textId="28707FA5" w:rsidR="005F2B44" w:rsidRPr="002373F0" w:rsidRDefault="005F2B44" w:rsidP="005F2B44">
      <w:pPr>
        <w:jc w:val="both"/>
        <w:rPr>
          <w:rFonts w:ascii="Verdana" w:hAnsi="Verdana" w:cs="Arial"/>
          <w:b/>
          <w:bCs/>
          <w:sz w:val="22"/>
          <w:szCs w:val="22"/>
        </w:rPr>
      </w:pPr>
      <w:r w:rsidRPr="002373F0">
        <w:rPr>
          <w:rFonts w:ascii="Verdana" w:hAnsi="Verdana" w:cs="Arial"/>
          <w:b/>
          <w:bCs/>
          <w:sz w:val="22"/>
          <w:szCs w:val="22"/>
        </w:rPr>
        <w:t xml:space="preserve">The amounts </w:t>
      </w:r>
      <w:r w:rsidR="00AD643E" w:rsidRPr="002373F0">
        <w:rPr>
          <w:rFonts w:ascii="Verdana" w:hAnsi="Verdana" w:cs="Arial"/>
          <w:b/>
          <w:bCs/>
          <w:sz w:val="22"/>
          <w:szCs w:val="22"/>
        </w:rPr>
        <w:t>indicated on the schedule below</w:t>
      </w:r>
      <w:r w:rsidRPr="002373F0">
        <w:rPr>
          <w:rFonts w:ascii="Verdana" w:hAnsi="Verdana" w:cs="Arial"/>
          <w:b/>
          <w:bCs/>
          <w:sz w:val="22"/>
          <w:szCs w:val="22"/>
        </w:rPr>
        <w:t xml:space="preserve"> represent the maximum charge fo</w:t>
      </w:r>
      <w:r w:rsidR="00C64CA3" w:rsidRPr="002373F0">
        <w:rPr>
          <w:rFonts w:ascii="Verdana" w:hAnsi="Verdana" w:cs="Arial"/>
          <w:b/>
          <w:bCs/>
          <w:sz w:val="22"/>
          <w:szCs w:val="22"/>
        </w:rPr>
        <w:t>r</w:t>
      </w:r>
      <w:r w:rsidRPr="002373F0">
        <w:rPr>
          <w:rFonts w:ascii="Verdana" w:hAnsi="Verdana" w:cs="Arial"/>
          <w:b/>
          <w:bCs/>
          <w:sz w:val="22"/>
          <w:szCs w:val="22"/>
        </w:rPr>
        <w:t xml:space="preserve"> activities in 202</w:t>
      </w:r>
      <w:r w:rsidR="0089094E">
        <w:rPr>
          <w:rFonts w:ascii="Verdana" w:hAnsi="Verdana" w:cs="Arial"/>
          <w:b/>
          <w:bCs/>
          <w:sz w:val="22"/>
          <w:szCs w:val="22"/>
        </w:rPr>
        <w:t>6</w:t>
      </w:r>
      <w:r w:rsidRPr="002373F0">
        <w:rPr>
          <w:rFonts w:ascii="Verdana" w:hAnsi="Verdana" w:cs="Arial"/>
          <w:b/>
          <w:bCs/>
          <w:sz w:val="22"/>
          <w:szCs w:val="22"/>
        </w:rPr>
        <w:t xml:space="preserve">.  </w:t>
      </w:r>
    </w:p>
    <w:p w14:paraId="67166269" w14:textId="60CA43C3" w:rsidR="00C64CA3" w:rsidRPr="002373F0" w:rsidRDefault="00C64CA3" w:rsidP="005F2B44">
      <w:pPr>
        <w:jc w:val="both"/>
        <w:rPr>
          <w:rFonts w:ascii="Verdana" w:hAnsi="Verdana" w:cs="Arial"/>
          <w:sz w:val="22"/>
          <w:szCs w:val="22"/>
        </w:rPr>
      </w:pPr>
    </w:p>
    <w:tbl>
      <w:tblPr>
        <w:tblStyle w:val="TableGrid"/>
        <w:tblW w:w="0" w:type="auto"/>
        <w:tblLook w:val="04A0" w:firstRow="1" w:lastRow="0" w:firstColumn="1" w:lastColumn="0" w:noHBand="0" w:noVBand="1"/>
      </w:tblPr>
      <w:tblGrid>
        <w:gridCol w:w="8642"/>
        <w:gridCol w:w="1412"/>
      </w:tblGrid>
      <w:tr w:rsidR="00C64CA3" w:rsidRPr="002373F0" w14:paraId="763DFC02" w14:textId="77777777" w:rsidTr="00172ADB">
        <w:tc>
          <w:tcPr>
            <w:tcW w:w="10054" w:type="dxa"/>
            <w:gridSpan w:val="2"/>
          </w:tcPr>
          <w:p w14:paraId="353CBD7C" w14:textId="1AD0E74C" w:rsidR="00C64CA3" w:rsidRPr="002373F0" w:rsidRDefault="00C64CA3" w:rsidP="00C64CA3">
            <w:pPr>
              <w:jc w:val="center"/>
              <w:rPr>
                <w:rFonts w:ascii="Verdana" w:hAnsi="Verdana" w:cs="Arial"/>
                <w:b/>
                <w:bCs/>
                <w:sz w:val="22"/>
                <w:szCs w:val="22"/>
              </w:rPr>
            </w:pPr>
            <w:r w:rsidRPr="002373F0">
              <w:rPr>
                <w:rFonts w:ascii="Verdana" w:hAnsi="Verdana" w:cs="Arial"/>
                <w:b/>
                <w:bCs/>
                <w:sz w:val="22"/>
                <w:szCs w:val="22"/>
              </w:rPr>
              <w:t>Schedule</w:t>
            </w:r>
            <w:r w:rsidR="001A3FE5" w:rsidRPr="002373F0">
              <w:rPr>
                <w:rFonts w:ascii="Verdana" w:hAnsi="Verdana" w:cs="Arial"/>
                <w:b/>
                <w:bCs/>
                <w:sz w:val="22"/>
                <w:szCs w:val="22"/>
              </w:rPr>
              <w:t>d</w:t>
            </w:r>
            <w:r w:rsidRPr="002373F0">
              <w:rPr>
                <w:rFonts w:ascii="Verdana" w:hAnsi="Verdana" w:cs="Arial"/>
                <w:b/>
                <w:bCs/>
                <w:sz w:val="22"/>
                <w:szCs w:val="22"/>
              </w:rPr>
              <w:t xml:space="preserve"> Maximum Charges 202</w:t>
            </w:r>
            <w:r w:rsidR="0089094E">
              <w:rPr>
                <w:rFonts w:ascii="Verdana" w:hAnsi="Verdana" w:cs="Arial"/>
                <w:b/>
                <w:bCs/>
                <w:sz w:val="22"/>
                <w:szCs w:val="22"/>
              </w:rPr>
              <w:t>6</w:t>
            </w:r>
          </w:p>
        </w:tc>
      </w:tr>
      <w:tr w:rsidR="00C64CA3" w:rsidRPr="002373F0" w14:paraId="31473F59" w14:textId="77777777" w:rsidTr="00C64CA3">
        <w:tc>
          <w:tcPr>
            <w:tcW w:w="8642" w:type="dxa"/>
          </w:tcPr>
          <w:p w14:paraId="42F9E13F" w14:textId="1B51F433" w:rsidR="00C64CA3" w:rsidRPr="002373F0" w:rsidRDefault="00C64CA3" w:rsidP="005F2B44">
            <w:pPr>
              <w:jc w:val="both"/>
              <w:rPr>
                <w:rFonts w:ascii="Verdana" w:hAnsi="Verdana" w:cs="Arial"/>
                <w:sz w:val="22"/>
                <w:szCs w:val="22"/>
              </w:rPr>
            </w:pPr>
            <w:r w:rsidRPr="002373F0">
              <w:rPr>
                <w:rFonts w:ascii="Verdana" w:hAnsi="Verdana" w:cs="Arial"/>
                <w:sz w:val="22"/>
                <w:szCs w:val="22"/>
              </w:rPr>
              <w:t>School Photos – price will vary depending on package</w:t>
            </w:r>
          </w:p>
        </w:tc>
        <w:tc>
          <w:tcPr>
            <w:tcW w:w="1412" w:type="dxa"/>
          </w:tcPr>
          <w:p w14:paraId="074305EE" w14:textId="2D4B16E8" w:rsidR="00C64CA3" w:rsidRPr="002373F0" w:rsidRDefault="00C64CA3" w:rsidP="005F2B44">
            <w:pPr>
              <w:jc w:val="both"/>
              <w:rPr>
                <w:rFonts w:ascii="Verdana" w:hAnsi="Verdana" w:cs="Arial"/>
                <w:sz w:val="22"/>
                <w:szCs w:val="22"/>
              </w:rPr>
            </w:pPr>
            <w:r w:rsidRPr="002373F0">
              <w:rPr>
                <w:rFonts w:ascii="Verdana" w:hAnsi="Verdana" w:cs="Arial"/>
                <w:sz w:val="22"/>
                <w:szCs w:val="22"/>
              </w:rPr>
              <w:t>$100</w:t>
            </w:r>
            <w:r w:rsidR="001A3FE5" w:rsidRPr="002373F0">
              <w:rPr>
                <w:rFonts w:ascii="Verdana" w:hAnsi="Verdana" w:cs="Arial"/>
                <w:sz w:val="22"/>
                <w:szCs w:val="22"/>
              </w:rPr>
              <w:t>.00</w:t>
            </w:r>
          </w:p>
        </w:tc>
      </w:tr>
      <w:tr w:rsidR="00C64CA3" w:rsidRPr="002373F0" w14:paraId="2B5542B2" w14:textId="77777777" w:rsidTr="00C64CA3">
        <w:tc>
          <w:tcPr>
            <w:tcW w:w="8642" w:type="dxa"/>
          </w:tcPr>
          <w:p w14:paraId="1556028A" w14:textId="2CF91995" w:rsidR="00C64CA3" w:rsidRPr="002373F0" w:rsidRDefault="00C64CA3" w:rsidP="005F2B44">
            <w:pPr>
              <w:jc w:val="both"/>
              <w:rPr>
                <w:rFonts w:ascii="Verdana" w:hAnsi="Verdana" w:cs="Arial"/>
                <w:sz w:val="22"/>
                <w:szCs w:val="22"/>
              </w:rPr>
            </w:pPr>
            <w:r w:rsidRPr="002373F0">
              <w:rPr>
                <w:rFonts w:ascii="Verdana" w:hAnsi="Verdana" w:cs="Arial"/>
                <w:sz w:val="22"/>
                <w:szCs w:val="22"/>
              </w:rPr>
              <w:t xml:space="preserve">IMS </w:t>
            </w:r>
            <w:r w:rsidR="001A3FE5" w:rsidRPr="002373F0">
              <w:rPr>
                <w:rFonts w:ascii="Verdana" w:hAnsi="Verdana" w:cs="Arial"/>
                <w:sz w:val="22"/>
                <w:szCs w:val="22"/>
              </w:rPr>
              <w:t>I</w:t>
            </w:r>
            <w:r w:rsidRPr="002373F0">
              <w:rPr>
                <w:rFonts w:ascii="Verdana" w:hAnsi="Verdana" w:cs="Arial"/>
                <w:sz w:val="22"/>
                <w:szCs w:val="22"/>
              </w:rPr>
              <w:t>nstrumental Music</w:t>
            </w:r>
          </w:p>
        </w:tc>
        <w:tc>
          <w:tcPr>
            <w:tcW w:w="1412" w:type="dxa"/>
          </w:tcPr>
          <w:p w14:paraId="1FAC2D5E" w14:textId="7093C3D1" w:rsidR="00C64CA3" w:rsidRPr="002373F0" w:rsidRDefault="00C64CA3" w:rsidP="005F2B44">
            <w:pPr>
              <w:jc w:val="both"/>
              <w:rPr>
                <w:rFonts w:ascii="Verdana" w:hAnsi="Verdana" w:cs="Arial"/>
                <w:sz w:val="22"/>
                <w:szCs w:val="22"/>
              </w:rPr>
            </w:pPr>
            <w:r w:rsidRPr="002373F0">
              <w:rPr>
                <w:rFonts w:ascii="Verdana" w:hAnsi="Verdana" w:cs="Arial"/>
                <w:sz w:val="22"/>
                <w:szCs w:val="22"/>
              </w:rPr>
              <w:t>$1</w:t>
            </w:r>
            <w:r w:rsidR="0089094E">
              <w:rPr>
                <w:rFonts w:ascii="Verdana" w:hAnsi="Verdana" w:cs="Arial"/>
                <w:sz w:val="22"/>
                <w:szCs w:val="22"/>
              </w:rPr>
              <w:t>25</w:t>
            </w:r>
            <w:r w:rsidR="001A3FE5" w:rsidRPr="002373F0">
              <w:rPr>
                <w:rFonts w:ascii="Verdana" w:hAnsi="Verdana" w:cs="Arial"/>
                <w:sz w:val="22"/>
                <w:szCs w:val="22"/>
              </w:rPr>
              <w:t>.00</w:t>
            </w:r>
          </w:p>
        </w:tc>
      </w:tr>
      <w:tr w:rsidR="00C64CA3" w:rsidRPr="002373F0" w14:paraId="3F59FF83" w14:textId="77777777" w:rsidTr="00C64CA3">
        <w:tc>
          <w:tcPr>
            <w:tcW w:w="8642" w:type="dxa"/>
          </w:tcPr>
          <w:p w14:paraId="00EC6E73" w14:textId="44503FB0" w:rsidR="00C64CA3" w:rsidRPr="002373F0" w:rsidRDefault="001A3FE5" w:rsidP="005F2B44">
            <w:pPr>
              <w:jc w:val="both"/>
              <w:rPr>
                <w:rFonts w:ascii="Verdana" w:hAnsi="Verdana" w:cs="Arial"/>
                <w:sz w:val="22"/>
                <w:szCs w:val="22"/>
              </w:rPr>
            </w:pPr>
            <w:r w:rsidRPr="002373F0">
              <w:rPr>
                <w:rFonts w:ascii="Verdana" w:hAnsi="Verdana" w:cs="Arial"/>
                <w:sz w:val="22"/>
                <w:szCs w:val="22"/>
              </w:rPr>
              <w:t>IMS Music Books and Resources</w:t>
            </w:r>
          </w:p>
        </w:tc>
        <w:tc>
          <w:tcPr>
            <w:tcW w:w="1412" w:type="dxa"/>
          </w:tcPr>
          <w:p w14:paraId="0955E5B5" w14:textId="5BE76B89" w:rsidR="001A3FE5" w:rsidRPr="002373F0" w:rsidRDefault="001A3FE5" w:rsidP="005F2B44">
            <w:pPr>
              <w:jc w:val="both"/>
              <w:rPr>
                <w:rFonts w:ascii="Verdana" w:hAnsi="Verdana" w:cs="Arial"/>
                <w:sz w:val="22"/>
                <w:szCs w:val="22"/>
              </w:rPr>
            </w:pPr>
            <w:r w:rsidRPr="002373F0">
              <w:rPr>
                <w:rFonts w:ascii="Verdana" w:hAnsi="Verdana" w:cs="Arial"/>
                <w:sz w:val="22"/>
                <w:szCs w:val="22"/>
              </w:rPr>
              <w:t>$100.00</w:t>
            </w:r>
          </w:p>
        </w:tc>
      </w:tr>
      <w:tr w:rsidR="00C64CA3" w:rsidRPr="002373F0" w14:paraId="76509A47" w14:textId="77777777" w:rsidTr="00C64CA3">
        <w:tc>
          <w:tcPr>
            <w:tcW w:w="8642" w:type="dxa"/>
          </w:tcPr>
          <w:p w14:paraId="7AAC10C0" w14:textId="6BBAF816" w:rsidR="00C64CA3" w:rsidRPr="002373F0" w:rsidRDefault="001A3FE5" w:rsidP="005F2B44">
            <w:pPr>
              <w:jc w:val="both"/>
              <w:rPr>
                <w:rFonts w:ascii="Verdana" w:hAnsi="Verdana" w:cs="Arial"/>
                <w:sz w:val="22"/>
                <w:szCs w:val="22"/>
              </w:rPr>
            </w:pPr>
            <w:r w:rsidRPr="002373F0">
              <w:rPr>
                <w:rFonts w:ascii="Verdana" w:hAnsi="Verdana" w:cs="Arial"/>
                <w:sz w:val="22"/>
                <w:szCs w:val="22"/>
              </w:rPr>
              <w:t xml:space="preserve">Year 6 </w:t>
            </w:r>
            <w:r w:rsidR="00391A03">
              <w:rPr>
                <w:rFonts w:ascii="Verdana" w:hAnsi="Verdana" w:cs="Arial"/>
                <w:sz w:val="22"/>
                <w:szCs w:val="22"/>
              </w:rPr>
              <w:t>Leavers</w:t>
            </w:r>
            <w:r w:rsidRPr="002373F0">
              <w:rPr>
                <w:rFonts w:ascii="Verdana" w:hAnsi="Verdana" w:cs="Arial"/>
                <w:sz w:val="22"/>
                <w:szCs w:val="22"/>
              </w:rPr>
              <w:t xml:space="preserve"> </w:t>
            </w:r>
            <w:r w:rsidR="007577E9">
              <w:rPr>
                <w:rFonts w:ascii="Verdana" w:hAnsi="Verdana" w:cs="Arial"/>
                <w:sz w:val="22"/>
                <w:szCs w:val="22"/>
              </w:rPr>
              <w:t>Polo</w:t>
            </w:r>
          </w:p>
        </w:tc>
        <w:tc>
          <w:tcPr>
            <w:tcW w:w="1412" w:type="dxa"/>
          </w:tcPr>
          <w:p w14:paraId="360B9B46" w14:textId="60C65BBE" w:rsidR="00C64CA3" w:rsidRPr="002373F0" w:rsidRDefault="001A3FE5" w:rsidP="005F2B44">
            <w:pPr>
              <w:jc w:val="both"/>
              <w:rPr>
                <w:rFonts w:ascii="Verdana" w:hAnsi="Verdana" w:cs="Arial"/>
                <w:sz w:val="22"/>
                <w:szCs w:val="22"/>
              </w:rPr>
            </w:pPr>
            <w:r w:rsidRPr="002373F0">
              <w:rPr>
                <w:rFonts w:ascii="Verdana" w:hAnsi="Verdana" w:cs="Arial"/>
                <w:sz w:val="22"/>
                <w:szCs w:val="22"/>
              </w:rPr>
              <w:t>$</w:t>
            </w:r>
            <w:r w:rsidR="0089094E">
              <w:rPr>
                <w:rFonts w:ascii="Verdana" w:hAnsi="Verdana" w:cs="Arial"/>
                <w:sz w:val="22"/>
                <w:szCs w:val="22"/>
              </w:rPr>
              <w:t>60</w:t>
            </w:r>
            <w:r w:rsidRPr="002373F0">
              <w:rPr>
                <w:rFonts w:ascii="Verdana" w:hAnsi="Verdana" w:cs="Arial"/>
                <w:sz w:val="22"/>
                <w:szCs w:val="22"/>
              </w:rPr>
              <w:t>.00</w:t>
            </w:r>
          </w:p>
        </w:tc>
      </w:tr>
      <w:tr w:rsidR="00C64CA3" w:rsidRPr="002373F0" w14:paraId="5ED9023F" w14:textId="77777777" w:rsidTr="00C64CA3">
        <w:tc>
          <w:tcPr>
            <w:tcW w:w="8642" w:type="dxa"/>
          </w:tcPr>
          <w:p w14:paraId="0D3B8B6F" w14:textId="74A13B08" w:rsidR="00C64CA3" w:rsidRPr="002373F0" w:rsidRDefault="001A3FE5" w:rsidP="005F2B44">
            <w:pPr>
              <w:jc w:val="both"/>
              <w:rPr>
                <w:rFonts w:ascii="Verdana" w:hAnsi="Verdana" w:cs="Arial"/>
                <w:sz w:val="22"/>
                <w:szCs w:val="22"/>
              </w:rPr>
            </w:pPr>
            <w:proofErr w:type="spellStart"/>
            <w:r w:rsidRPr="002373F0">
              <w:rPr>
                <w:rFonts w:ascii="Verdana" w:hAnsi="Verdana" w:cs="Arial"/>
                <w:sz w:val="22"/>
                <w:szCs w:val="22"/>
              </w:rPr>
              <w:t>Interm</w:t>
            </w:r>
            <w:proofErr w:type="spellEnd"/>
            <w:r w:rsidRPr="002373F0">
              <w:rPr>
                <w:rFonts w:ascii="Verdana" w:hAnsi="Verdana" w:cs="Arial"/>
                <w:sz w:val="22"/>
                <w:szCs w:val="22"/>
              </w:rPr>
              <w:t xml:space="preserve"> Swimming Lessons – Years </w:t>
            </w:r>
            <w:r w:rsidR="00391A03">
              <w:rPr>
                <w:rFonts w:ascii="Verdana" w:hAnsi="Verdana" w:cs="Arial"/>
                <w:sz w:val="22"/>
                <w:szCs w:val="22"/>
              </w:rPr>
              <w:t>PP</w:t>
            </w:r>
            <w:r w:rsidRPr="002373F0">
              <w:rPr>
                <w:rFonts w:ascii="Verdana" w:hAnsi="Verdana" w:cs="Arial"/>
                <w:sz w:val="22"/>
                <w:szCs w:val="22"/>
              </w:rPr>
              <w:t>-6</w:t>
            </w:r>
          </w:p>
        </w:tc>
        <w:tc>
          <w:tcPr>
            <w:tcW w:w="1412" w:type="dxa"/>
          </w:tcPr>
          <w:p w14:paraId="4060DBB2" w14:textId="3F1919EF" w:rsidR="00C64CA3" w:rsidRPr="002373F0" w:rsidRDefault="001A3FE5" w:rsidP="005F2B44">
            <w:pPr>
              <w:jc w:val="both"/>
              <w:rPr>
                <w:rFonts w:ascii="Verdana" w:hAnsi="Verdana" w:cs="Arial"/>
                <w:sz w:val="22"/>
                <w:szCs w:val="22"/>
              </w:rPr>
            </w:pPr>
            <w:r w:rsidRPr="002373F0">
              <w:rPr>
                <w:rFonts w:ascii="Verdana" w:hAnsi="Verdana" w:cs="Arial"/>
                <w:sz w:val="22"/>
                <w:szCs w:val="22"/>
              </w:rPr>
              <w:t>$100.00</w:t>
            </w:r>
          </w:p>
        </w:tc>
      </w:tr>
      <w:tr w:rsidR="00C64CA3" w:rsidRPr="002373F0" w14:paraId="3EEDEB02" w14:textId="77777777" w:rsidTr="00C64CA3">
        <w:tc>
          <w:tcPr>
            <w:tcW w:w="8642" w:type="dxa"/>
          </w:tcPr>
          <w:p w14:paraId="463808C6" w14:textId="2B4EE919" w:rsidR="00C64CA3" w:rsidRPr="002373F0" w:rsidRDefault="001A3FE5" w:rsidP="005F2B44">
            <w:pPr>
              <w:jc w:val="both"/>
              <w:rPr>
                <w:rFonts w:ascii="Verdana" w:hAnsi="Verdana" w:cs="Arial"/>
                <w:sz w:val="22"/>
                <w:szCs w:val="22"/>
              </w:rPr>
            </w:pPr>
            <w:r w:rsidRPr="002373F0">
              <w:rPr>
                <w:rFonts w:ascii="Verdana" w:hAnsi="Verdana" w:cs="Arial"/>
                <w:sz w:val="22"/>
                <w:szCs w:val="22"/>
              </w:rPr>
              <w:t>Incursions and Excursions</w:t>
            </w:r>
          </w:p>
        </w:tc>
        <w:tc>
          <w:tcPr>
            <w:tcW w:w="1412" w:type="dxa"/>
          </w:tcPr>
          <w:p w14:paraId="6EB55E42" w14:textId="4EAFDE92" w:rsidR="00C64CA3" w:rsidRPr="002373F0" w:rsidRDefault="001A3FE5" w:rsidP="005F2B44">
            <w:pPr>
              <w:jc w:val="both"/>
              <w:rPr>
                <w:rFonts w:ascii="Verdana" w:hAnsi="Verdana" w:cs="Arial"/>
                <w:sz w:val="22"/>
                <w:szCs w:val="22"/>
              </w:rPr>
            </w:pPr>
            <w:r w:rsidRPr="002373F0">
              <w:rPr>
                <w:rFonts w:ascii="Verdana" w:hAnsi="Verdana" w:cs="Arial"/>
                <w:sz w:val="22"/>
                <w:szCs w:val="22"/>
              </w:rPr>
              <w:t>$120.00</w:t>
            </w:r>
          </w:p>
        </w:tc>
      </w:tr>
      <w:tr w:rsidR="00C64CA3" w:rsidRPr="002373F0" w14:paraId="26F5740A" w14:textId="77777777" w:rsidTr="00C64CA3">
        <w:tc>
          <w:tcPr>
            <w:tcW w:w="8642" w:type="dxa"/>
          </w:tcPr>
          <w:p w14:paraId="485D8E42" w14:textId="5F80825F" w:rsidR="00C64CA3" w:rsidRPr="002373F0" w:rsidRDefault="001A3FE5" w:rsidP="005F2B44">
            <w:pPr>
              <w:jc w:val="both"/>
              <w:rPr>
                <w:rFonts w:ascii="Verdana" w:hAnsi="Verdana" w:cs="Arial"/>
                <w:sz w:val="22"/>
                <w:szCs w:val="22"/>
              </w:rPr>
            </w:pPr>
            <w:r w:rsidRPr="002373F0">
              <w:rPr>
                <w:rFonts w:ascii="Verdana" w:hAnsi="Verdana" w:cs="Arial"/>
                <w:sz w:val="22"/>
                <w:szCs w:val="22"/>
              </w:rPr>
              <w:t>Year 6 Camp</w:t>
            </w:r>
          </w:p>
        </w:tc>
        <w:tc>
          <w:tcPr>
            <w:tcW w:w="1412" w:type="dxa"/>
          </w:tcPr>
          <w:p w14:paraId="48274E58" w14:textId="1CA6715B" w:rsidR="00C64CA3" w:rsidRPr="002373F0" w:rsidRDefault="001A3FE5" w:rsidP="005F2B44">
            <w:pPr>
              <w:jc w:val="both"/>
              <w:rPr>
                <w:rFonts w:ascii="Verdana" w:hAnsi="Verdana" w:cs="Arial"/>
                <w:sz w:val="22"/>
                <w:szCs w:val="22"/>
              </w:rPr>
            </w:pPr>
            <w:r w:rsidRPr="002373F0">
              <w:rPr>
                <w:rFonts w:ascii="Verdana" w:hAnsi="Verdana" w:cs="Arial"/>
                <w:sz w:val="22"/>
                <w:szCs w:val="22"/>
              </w:rPr>
              <w:t>$450.00</w:t>
            </w:r>
          </w:p>
        </w:tc>
      </w:tr>
      <w:tr w:rsidR="001A3FE5" w:rsidRPr="002373F0" w14:paraId="3B38C738" w14:textId="77777777" w:rsidTr="00C64CA3">
        <w:tc>
          <w:tcPr>
            <w:tcW w:w="8642" w:type="dxa"/>
          </w:tcPr>
          <w:p w14:paraId="154332EC" w14:textId="5A1A999C" w:rsidR="001A3FE5" w:rsidRPr="002373F0" w:rsidRDefault="001A3FE5" w:rsidP="005F2B44">
            <w:pPr>
              <w:jc w:val="both"/>
              <w:rPr>
                <w:rFonts w:ascii="Verdana" w:hAnsi="Verdana" w:cs="Arial"/>
                <w:sz w:val="22"/>
                <w:szCs w:val="22"/>
              </w:rPr>
            </w:pPr>
            <w:r w:rsidRPr="002373F0">
              <w:rPr>
                <w:rFonts w:ascii="Verdana" w:hAnsi="Verdana" w:cs="Arial"/>
                <w:sz w:val="22"/>
                <w:szCs w:val="22"/>
              </w:rPr>
              <w:t>Interschool Car</w:t>
            </w:r>
            <w:r w:rsidR="00391A03">
              <w:rPr>
                <w:rFonts w:ascii="Verdana" w:hAnsi="Verdana" w:cs="Arial"/>
                <w:sz w:val="22"/>
                <w:szCs w:val="22"/>
              </w:rPr>
              <w:t>ni</w:t>
            </w:r>
            <w:r w:rsidRPr="002373F0">
              <w:rPr>
                <w:rFonts w:ascii="Verdana" w:hAnsi="Verdana" w:cs="Arial"/>
                <w:sz w:val="22"/>
                <w:szCs w:val="22"/>
              </w:rPr>
              <w:t>vals</w:t>
            </w:r>
          </w:p>
        </w:tc>
        <w:tc>
          <w:tcPr>
            <w:tcW w:w="1412" w:type="dxa"/>
          </w:tcPr>
          <w:p w14:paraId="4E05451A" w14:textId="71BE599D" w:rsidR="001A3FE5" w:rsidRPr="002373F0" w:rsidRDefault="001A3FE5" w:rsidP="005F2B44">
            <w:pPr>
              <w:jc w:val="both"/>
              <w:rPr>
                <w:rFonts w:ascii="Verdana" w:hAnsi="Verdana" w:cs="Arial"/>
                <w:sz w:val="22"/>
                <w:szCs w:val="22"/>
              </w:rPr>
            </w:pPr>
            <w:r w:rsidRPr="002373F0">
              <w:rPr>
                <w:rFonts w:ascii="Verdana" w:hAnsi="Verdana" w:cs="Arial"/>
                <w:sz w:val="22"/>
                <w:szCs w:val="22"/>
              </w:rPr>
              <w:t>$</w:t>
            </w:r>
            <w:r w:rsidR="0089094E">
              <w:rPr>
                <w:rFonts w:ascii="Verdana" w:hAnsi="Verdana" w:cs="Arial"/>
                <w:sz w:val="22"/>
                <w:szCs w:val="22"/>
              </w:rPr>
              <w:t>6</w:t>
            </w:r>
            <w:r w:rsidRPr="002373F0">
              <w:rPr>
                <w:rFonts w:ascii="Verdana" w:hAnsi="Verdana" w:cs="Arial"/>
                <w:sz w:val="22"/>
                <w:szCs w:val="22"/>
              </w:rPr>
              <w:t>0.00</w:t>
            </w:r>
          </w:p>
        </w:tc>
      </w:tr>
      <w:tr w:rsidR="001A3FE5" w:rsidRPr="002373F0" w14:paraId="14ECFDB4" w14:textId="77777777" w:rsidTr="00C64CA3">
        <w:tc>
          <w:tcPr>
            <w:tcW w:w="8642" w:type="dxa"/>
          </w:tcPr>
          <w:p w14:paraId="1C435EE7" w14:textId="612BE2B0" w:rsidR="001A3FE5" w:rsidRPr="002373F0" w:rsidRDefault="001A3FE5" w:rsidP="005F2B44">
            <w:pPr>
              <w:jc w:val="both"/>
              <w:rPr>
                <w:rFonts w:ascii="Verdana" w:hAnsi="Verdana" w:cs="Arial"/>
                <w:sz w:val="22"/>
                <w:szCs w:val="22"/>
              </w:rPr>
            </w:pPr>
            <w:r w:rsidRPr="002373F0">
              <w:rPr>
                <w:rFonts w:ascii="Verdana" w:hAnsi="Verdana" w:cs="Arial"/>
                <w:sz w:val="22"/>
                <w:szCs w:val="22"/>
              </w:rPr>
              <w:t>Music Performances</w:t>
            </w:r>
          </w:p>
        </w:tc>
        <w:tc>
          <w:tcPr>
            <w:tcW w:w="1412" w:type="dxa"/>
          </w:tcPr>
          <w:p w14:paraId="5F9C942A" w14:textId="3E43A264" w:rsidR="001A3FE5" w:rsidRPr="002373F0" w:rsidRDefault="001A3FE5" w:rsidP="005F2B44">
            <w:pPr>
              <w:jc w:val="both"/>
              <w:rPr>
                <w:rFonts w:ascii="Verdana" w:hAnsi="Verdana" w:cs="Arial"/>
                <w:sz w:val="22"/>
                <w:szCs w:val="22"/>
              </w:rPr>
            </w:pPr>
            <w:r w:rsidRPr="002373F0">
              <w:rPr>
                <w:rFonts w:ascii="Verdana" w:hAnsi="Verdana" w:cs="Arial"/>
                <w:sz w:val="22"/>
                <w:szCs w:val="22"/>
              </w:rPr>
              <w:t>$100.00</w:t>
            </w:r>
          </w:p>
        </w:tc>
      </w:tr>
      <w:tr w:rsidR="001A3FE5" w:rsidRPr="002373F0" w14:paraId="45B5FC6C" w14:textId="77777777" w:rsidTr="00C64CA3">
        <w:tc>
          <w:tcPr>
            <w:tcW w:w="8642" w:type="dxa"/>
          </w:tcPr>
          <w:p w14:paraId="2B7E78DA" w14:textId="321E93E1" w:rsidR="001A3FE5" w:rsidRPr="002373F0" w:rsidRDefault="001A3FE5" w:rsidP="005F2B44">
            <w:pPr>
              <w:jc w:val="both"/>
              <w:rPr>
                <w:rFonts w:ascii="Verdana" w:hAnsi="Verdana" w:cs="Arial"/>
                <w:sz w:val="22"/>
                <w:szCs w:val="22"/>
              </w:rPr>
            </w:pPr>
            <w:r w:rsidRPr="002373F0">
              <w:rPr>
                <w:rFonts w:ascii="Verdana" w:hAnsi="Verdana" w:cs="Arial"/>
                <w:sz w:val="22"/>
                <w:szCs w:val="22"/>
              </w:rPr>
              <w:t>Performances/Excursions for Music Program Students</w:t>
            </w:r>
          </w:p>
        </w:tc>
        <w:tc>
          <w:tcPr>
            <w:tcW w:w="1412" w:type="dxa"/>
          </w:tcPr>
          <w:p w14:paraId="2DEF0595" w14:textId="2CCA1D38" w:rsidR="001A3FE5" w:rsidRPr="002373F0" w:rsidRDefault="001A3FE5" w:rsidP="005F2B44">
            <w:pPr>
              <w:jc w:val="both"/>
              <w:rPr>
                <w:rFonts w:ascii="Verdana" w:hAnsi="Verdana" w:cs="Arial"/>
                <w:sz w:val="22"/>
                <w:szCs w:val="22"/>
              </w:rPr>
            </w:pPr>
            <w:r w:rsidRPr="002373F0">
              <w:rPr>
                <w:rFonts w:ascii="Verdana" w:hAnsi="Verdana" w:cs="Arial"/>
                <w:sz w:val="22"/>
                <w:szCs w:val="22"/>
              </w:rPr>
              <w:t>$100.00</w:t>
            </w:r>
          </w:p>
        </w:tc>
      </w:tr>
      <w:tr w:rsidR="001A3FE5" w:rsidRPr="002373F0" w14:paraId="304919A0" w14:textId="77777777" w:rsidTr="00C64CA3">
        <w:tc>
          <w:tcPr>
            <w:tcW w:w="8642" w:type="dxa"/>
          </w:tcPr>
          <w:p w14:paraId="0D3B366E" w14:textId="4F87C99C" w:rsidR="001A3FE5" w:rsidRPr="002373F0" w:rsidRDefault="001A3FE5" w:rsidP="005F2B44">
            <w:pPr>
              <w:jc w:val="both"/>
              <w:rPr>
                <w:rFonts w:ascii="Verdana" w:hAnsi="Verdana" w:cs="Arial"/>
                <w:sz w:val="22"/>
                <w:szCs w:val="22"/>
              </w:rPr>
            </w:pPr>
            <w:r w:rsidRPr="002373F0">
              <w:rPr>
                <w:rFonts w:ascii="Verdana" w:hAnsi="Verdana" w:cs="Arial"/>
                <w:sz w:val="22"/>
                <w:szCs w:val="22"/>
              </w:rPr>
              <w:t>PEAC Program (academic selective program Yr 5/6)</w:t>
            </w:r>
          </w:p>
        </w:tc>
        <w:tc>
          <w:tcPr>
            <w:tcW w:w="1412" w:type="dxa"/>
          </w:tcPr>
          <w:p w14:paraId="33A3DC59" w14:textId="45183E57" w:rsidR="001A3FE5" w:rsidRPr="002373F0" w:rsidRDefault="001A3FE5" w:rsidP="005F2B44">
            <w:pPr>
              <w:jc w:val="both"/>
              <w:rPr>
                <w:rFonts w:ascii="Verdana" w:hAnsi="Verdana" w:cs="Arial"/>
                <w:sz w:val="22"/>
                <w:szCs w:val="22"/>
              </w:rPr>
            </w:pPr>
            <w:r w:rsidRPr="002373F0">
              <w:rPr>
                <w:rFonts w:ascii="Verdana" w:hAnsi="Verdana" w:cs="Arial"/>
                <w:sz w:val="22"/>
                <w:szCs w:val="22"/>
              </w:rPr>
              <w:t>$300.00</w:t>
            </w:r>
          </w:p>
        </w:tc>
      </w:tr>
      <w:tr w:rsidR="001A3FE5" w:rsidRPr="002373F0" w14:paraId="67364D4D" w14:textId="77777777" w:rsidTr="00C64CA3">
        <w:tc>
          <w:tcPr>
            <w:tcW w:w="8642" w:type="dxa"/>
          </w:tcPr>
          <w:p w14:paraId="04462273" w14:textId="0739E339" w:rsidR="001A3FE5" w:rsidRPr="002373F0" w:rsidRDefault="001A3FE5" w:rsidP="005F2B44">
            <w:pPr>
              <w:jc w:val="both"/>
              <w:rPr>
                <w:rFonts w:ascii="Verdana" w:hAnsi="Verdana" w:cs="Arial"/>
                <w:sz w:val="22"/>
                <w:szCs w:val="22"/>
              </w:rPr>
            </w:pPr>
            <w:r w:rsidRPr="002373F0">
              <w:rPr>
                <w:rFonts w:ascii="Verdana" w:hAnsi="Verdana" w:cs="Arial"/>
                <w:sz w:val="22"/>
                <w:szCs w:val="22"/>
              </w:rPr>
              <w:t>Year 6 Graduation</w:t>
            </w:r>
          </w:p>
        </w:tc>
        <w:tc>
          <w:tcPr>
            <w:tcW w:w="1412" w:type="dxa"/>
          </w:tcPr>
          <w:p w14:paraId="11A44D4D" w14:textId="4A697030" w:rsidR="001A3FE5" w:rsidRPr="002373F0" w:rsidRDefault="001A3FE5" w:rsidP="005F2B44">
            <w:pPr>
              <w:jc w:val="both"/>
              <w:rPr>
                <w:rFonts w:ascii="Verdana" w:hAnsi="Verdana" w:cs="Arial"/>
                <w:sz w:val="22"/>
                <w:szCs w:val="22"/>
              </w:rPr>
            </w:pPr>
            <w:r w:rsidRPr="002373F0">
              <w:rPr>
                <w:rFonts w:ascii="Verdana" w:hAnsi="Verdana" w:cs="Arial"/>
                <w:sz w:val="22"/>
                <w:szCs w:val="22"/>
              </w:rPr>
              <w:t>$20.00</w:t>
            </w:r>
          </w:p>
        </w:tc>
      </w:tr>
      <w:tr w:rsidR="001A3FE5" w:rsidRPr="002373F0" w14:paraId="14072D17" w14:textId="77777777" w:rsidTr="00C64CA3">
        <w:tc>
          <w:tcPr>
            <w:tcW w:w="8642" w:type="dxa"/>
          </w:tcPr>
          <w:p w14:paraId="45A972F0" w14:textId="49AF67CB" w:rsidR="001A3FE5" w:rsidRPr="002373F0" w:rsidRDefault="001A3FE5" w:rsidP="005F2B44">
            <w:pPr>
              <w:jc w:val="both"/>
              <w:rPr>
                <w:rFonts w:ascii="Verdana" w:hAnsi="Verdana" w:cs="Arial"/>
                <w:sz w:val="22"/>
                <w:szCs w:val="22"/>
              </w:rPr>
            </w:pPr>
            <w:r w:rsidRPr="002373F0">
              <w:rPr>
                <w:rFonts w:ascii="Verdana" w:hAnsi="Verdana" w:cs="Arial"/>
                <w:sz w:val="22"/>
                <w:szCs w:val="22"/>
              </w:rPr>
              <w:t>Year 6 Lunch</w:t>
            </w:r>
          </w:p>
        </w:tc>
        <w:tc>
          <w:tcPr>
            <w:tcW w:w="1412" w:type="dxa"/>
          </w:tcPr>
          <w:p w14:paraId="10AB3B1B" w14:textId="1CC52D91" w:rsidR="001A3FE5" w:rsidRPr="002373F0" w:rsidRDefault="001A3FE5" w:rsidP="005F2B44">
            <w:pPr>
              <w:jc w:val="both"/>
              <w:rPr>
                <w:rFonts w:ascii="Verdana" w:hAnsi="Verdana" w:cs="Arial"/>
                <w:sz w:val="22"/>
                <w:szCs w:val="22"/>
              </w:rPr>
            </w:pPr>
            <w:r w:rsidRPr="002373F0">
              <w:rPr>
                <w:rFonts w:ascii="Verdana" w:hAnsi="Verdana" w:cs="Arial"/>
                <w:sz w:val="22"/>
                <w:szCs w:val="22"/>
              </w:rPr>
              <w:t>$</w:t>
            </w:r>
            <w:r w:rsidR="0089094E">
              <w:rPr>
                <w:rFonts w:ascii="Verdana" w:hAnsi="Verdana" w:cs="Arial"/>
                <w:sz w:val="22"/>
                <w:szCs w:val="22"/>
              </w:rPr>
              <w:t>6</w:t>
            </w:r>
            <w:r w:rsidRPr="002373F0">
              <w:rPr>
                <w:rFonts w:ascii="Verdana" w:hAnsi="Verdana" w:cs="Arial"/>
                <w:sz w:val="22"/>
                <w:szCs w:val="22"/>
              </w:rPr>
              <w:t>0.00</w:t>
            </w:r>
          </w:p>
        </w:tc>
      </w:tr>
    </w:tbl>
    <w:p w14:paraId="287D3CD8" w14:textId="77777777" w:rsidR="00C64CA3" w:rsidRPr="002373F0" w:rsidRDefault="00C64CA3" w:rsidP="005F2B44">
      <w:pPr>
        <w:jc w:val="both"/>
        <w:rPr>
          <w:rFonts w:ascii="Verdana" w:hAnsi="Verdana" w:cs="Arial"/>
          <w:sz w:val="22"/>
          <w:szCs w:val="22"/>
        </w:rPr>
      </w:pPr>
    </w:p>
    <w:p w14:paraId="1FE72EA5" w14:textId="62A98B94" w:rsidR="001A3FE5" w:rsidRPr="002373F0" w:rsidRDefault="005F2B44" w:rsidP="0046396C">
      <w:pPr>
        <w:pStyle w:val="IntenseQuote"/>
        <w:keepNext/>
        <w:pBdr>
          <w:top w:val="single" w:sz="4" w:space="1" w:color="auto"/>
          <w:left w:val="single" w:sz="4" w:space="4" w:color="auto"/>
          <w:bottom w:val="single" w:sz="4" w:space="1" w:color="auto"/>
          <w:right w:val="single" w:sz="4" w:space="4" w:color="auto"/>
        </w:pBdr>
        <w:shd w:val="clear" w:color="auto" w:fill="BFBFBF"/>
        <w:spacing w:before="240" w:after="60"/>
        <w:ind w:left="0" w:right="0"/>
        <w:outlineLvl w:val="0"/>
        <w:rPr>
          <w:rFonts w:ascii="Verdana" w:hAnsi="Verdana"/>
          <w:color w:val="auto"/>
          <w:sz w:val="22"/>
          <w:szCs w:val="22"/>
        </w:rPr>
      </w:pPr>
      <w:r w:rsidRPr="002373F0">
        <w:rPr>
          <w:rFonts w:ascii="Verdana" w:hAnsi="Verdana"/>
          <w:color w:val="auto"/>
          <w:sz w:val="22"/>
          <w:szCs w:val="22"/>
        </w:rPr>
        <w:t>Items for Personal Use</w:t>
      </w:r>
    </w:p>
    <w:p w14:paraId="45DC5D5F" w14:textId="00FDA6A5" w:rsidR="001A3FE5" w:rsidRPr="002373F0" w:rsidRDefault="001A3FE5" w:rsidP="005F2B44">
      <w:pPr>
        <w:jc w:val="both"/>
        <w:rPr>
          <w:rFonts w:ascii="Verdana" w:hAnsi="Verdana" w:cs="Arial"/>
          <w:sz w:val="22"/>
          <w:szCs w:val="22"/>
        </w:rPr>
      </w:pPr>
      <w:r w:rsidRPr="002373F0">
        <w:rPr>
          <w:rFonts w:ascii="Verdana" w:hAnsi="Verdana" w:cs="Arial"/>
          <w:sz w:val="22"/>
          <w:szCs w:val="22"/>
        </w:rPr>
        <w:t>The cost for personal use items will vary from student to student.  List will be given to students in Term 4 202</w:t>
      </w:r>
      <w:r w:rsidR="0089094E">
        <w:rPr>
          <w:rFonts w:ascii="Verdana" w:hAnsi="Verdana" w:cs="Arial"/>
          <w:sz w:val="22"/>
          <w:szCs w:val="22"/>
        </w:rPr>
        <w:t>5</w:t>
      </w:r>
      <w:r w:rsidRPr="002373F0">
        <w:rPr>
          <w:rFonts w:ascii="Verdana" w:hAnsi="Verdana" w:cs="Arial"/>
          <w:sz w:val="22"/>
          <w:szCs w:val="22"/>
        </w:rPr>
        <w:t xml:space="preserve"> to enable parents to order through the school </w:t>
      </w:r>
      <w:r w:rsidR="0046396C" w:rsidRPr="002373F0">
        <w:rPr>
          <w:rFonts w:ascii="Verdana" w:hAnsi="Verdana" w:cs="Arial"/>
          <w:sz w:val="22"/>
          <w:szCs w:val="22"/>
        </w:rPr>
        <w:t xml:space="preserve">supplier or choose to source their own supplier.  In addition to purchasing your personal items on this list, we also provide you the opportunity to pay voluntary contributions as </w:t>
      </w:r>
      <w:r w:rsidR="002373F0">
        <w:rPr>
          <w:rFonts w:ascii="Verdana" w:hAnsi="Verdana" w:cs="Arial"/>
          <w:sz w:val="22"/>
          <w:szCs w:val="22"/>
        </w:rPr>
        <w:t>l</w:t>
      </w:r>
      <w:r w:rsidR="0046396C" w:rsidRPr="002373F0">
        <w:rPr>
          <w:rFonts w:ascii="Verdana" w:hAnsi="Verdana" w:cs="Arial"/>
          <w:sz w:val="22"/>
          <w:szCs w:val="22"/>
        </w:rPr>
        <w:t>isted above.</w:t>
      </w:r>
    </w:p>
    <w:p w14:paraId="66595793" w14:textId="33CA2697" w:rsidR="001A3FE5" w:rsidRDefault="001A3FE5" w:rsidP="005F2B44">
      <w:pPr>
        <w:jc w:val="both"/>
        <w:rPr>
          <w:rFonts w:ascii="Verdana" w:hAnsi="Verdana" w:cs="Arial"/>
          <w:sz w:val="22"/>
          <w:szCs w:val="22"/>
        </w:rPr>
      </w:pPr>
    </w:p>
    <w:p w14:paraId="76F1635B" w14:textId="6FF08B92" w:rsidR="00C64CA3" w:rsidRPr="002373F0" w:rsidRDefault="00C04EB3" w:rsidP="00C64CA3">
      <w:pPr>
        <w:rPr>
          <w:rFonts w:ascii="Verdana" w:hAnsi="Verdana" w:cs="Arial"/>
          <w:sz w:val="22"/>
          <w:szCs w:val="22"/>
        </w:rPr>
      </w:pPr>
      <w:r>
        <w:rPr>
          <w:rFonts w:ascii="Verdana" w:hAnsi="Verdana" w:cs="Arial"/>
          <w:sz w:val="22"/>
          <w:szCs w:val="22"/>
        </w:rPr>
        <w:t>Paula Asplin</w:t>
      </w:r>
    </w:p>
    <w:p w14:paraId="026257B4" w14:textId="3E846723" w:rsidR="0046396C" w:rsidRPr="002373F0" w:rsidRDefault="0046396C" w:rsidP="00C64CA3">
      <w:pPr>
        <w:rPr>
          <w:rFonts w:ascii="Verdana" w:hAnsi="Verdana" w:cs="Arial"/>
          <w:sz w:val="22"/>
          <w:szCs w:val="22"/>
        </w:rPr>
      </w:pPr>
      <w:r w:rsidRPr="002373F0">
        <w:rPr>
          <w:rFonts w:ascii="Verdana" w:hAnsi="Verdana" w:cs="Arial"/>
          <w:sz w:val="22"/>
          <w:szCs w:val="22"/>
        </w:rPr>
        <w:t>Principal</w:t>
      </w:r>
    </w:p>
    <w:sectPr w:rsidR="0046396C" w:rsidRPr="002373F0" w:rsidSect="00236BCB">
      <w:headerReference w:type="even" r:id="rId8"/>
      <w:headerReference w:type="default" r:id="rId9"/>
      <w:headerReference w:type="first" r:id="rId10"/>
      <w:pgSz w:w="11906" w:h="16838" w:code="9"/>
      <w:pgMar w:top="1562" w:right="991" w:bottom="142"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2E64C" w14:textId="77777777" w:rsidR="000920CA" w:rsidRDefault="000920CA" w:rsidP="0076363D">
      <w:r>
        <w:separator/>
      </w:r>
    </w:p>
  </w:endnote>
  <w:endnote w:type="continuationSeparator" w:id="0">
    <w:p w14:paraId="4ABCD29D" w14:textId="77777777" w:rsidR="000920CA" w:rsidRDefault="000920CA" w:rsidP="00763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8A3F1" w14:textId="77777777" w:rsidR="000920CA" w:rsidRDefault="000920CA" w:rsidP="0076363D">
      <w:r>
        <w:separator/>
      </w:r>
    </w:p>
  </w:footnote>
  <w:footnote w:type="continuationSeparator" w:id="0">
    <w:p w14:paraId="5CB75546" w14:textId="77777777" w:rsidR="000920CA" w:rsidRDefault="000920CA" w:rsidP="00763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75FF" w14:textId="0D6C6A35" w:rsidR="002D68D6" w:rsidRDefault="002D68D6">
    <w:pPr>
      <w:pStyle w:val="Header"/>
    </w:pPr>
    <w:r>
      <w:rPr>
        <w:noProof/>
      </w:rPr>
      <mc:AlternateContent>
        <mc:Choice Requires="wps">
          <w:drawing>
            <wp:anchor distT="0" distB="0" distL="0" distR="0" simplePos="0" relativeHeight="251662336" behindDoc="0" locked="0" layoutInCell="1" allowOverlap="1" wp14:anchorId="1333217D" wp14:editId="06CB5AC2">
              <wp:simplePos x="635" y="635"/>
              <wp:positionH relativeFrom="page">
                <wp:align>center</wp:align>
              </wp:positionH>
              <wp:positionV relativeFrom="page">
                <wp:align>top</wp:align>
              </wp:positionV>
              <wp:extent cx="551815" cy="376555"/>
              <wp:effectExtent l="0" t="0" r="635" b="4445"/>
              <wp:wrapNone/>
              <wp:docPr id="61734474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5B2270E" w14:textId="4E914689" w:rsidR="002D68D6" w:rsidRPr="002D68D6" w:rsidRDefault="002D68D6" w:rsidP="002D68D6">
                          <w:pPr>
                            <w:rPr>
                              <w:rFonts w:ascii="Calibri" w:eastAsia="Calibri" w:hAnsi="Calibri" w:cs="Calibri"/>
                              <w:noProof/>
                              <w:color w:val="000000"/>
                            </w:rPr>
                          </w:pPr>
                          <w:r w:rsidRPr="002D68D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33217D"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75B2270E" w14:textId="4E914689" w:rsidR="002D68D6" w:rsidRPr="002D68D6" w:rsidRDefault="002D68D6" w:rsidP="002D68D6">
                    <w:pPr>
                      <w:rPr>
                        <w:rFonts w:ascii="Calibri" w:eastAsia="Calibri" w:hAnsi="Calibri" w:cs="Calibri"/>
                        <w:noProof/>
                        <w:color w:val="000000"/>
                      </w:rPr>
                    </w:pPr>
                    <w:r w:rsidRPr="002D68D6">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1287" w14:textId="495021F8" w:rsidR="0076363D" w:rsidRDefault="002D68D6">
    <w:pPr>
      <w:pStyle w:val="Header"/>
    </w:pPr>
    <w:r>
      <w:rPr>
        <w:noProof/>
        <w:lang w:eastAsia="en-AU"/>
      </w:rPr>
      <mc:AlternateContent>
        <mc:Choice Requires="wps">
          <w:drawing>
            <wp:anchor distT="0" distB="0" distL="0" distR="0" simplePos="0" relativeHeight="251663360" behindDoc="0" locked="0" layoutInCell="1" allowOverlap="1" wp14:anchorId="2233FB64" wp14:editId="52EACF69">
              <wp:simplePos x="541020" y="450215"/>
              <wp:positionH relativeFrom="page">
                <wp:align>center</wp:align>
              </wp:positionH>
              <wp:positionV relativeFrom="page">
                <wp:align>top</wp:align>
              </wp:positionV>
              <wp:extent cx="551815" cy="376555"/>
              <wp:effectExtent l="0" t="0" r="635" b="4445"/>
              <wp:wrapNone/>
              <wp:docPr id="160257198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D9C944" w14:textId="0C0AF984" w:rsidR="002D68D6" w:rsidRPr="002D68D6" w:rsidRDefault="002D68D6" w:rsidP="002D68D6">
                          <w:pPr>
                            <w:rPr>
                              <w:rFonts w:ascii="Calibri" w:eastAsia="Calibri" w:hAnsi="Calibri" w:cs="Calibri"/>
                              <w:noProof/>
                              <w:color w:val="000000"/>
                            </w:rPr>
                          </w:pPr>
                          <w:r w:rsidRPr="002D68D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33FB64" id="_x0000_t202" coordsize="21600,21600" o:spt="202" path="m,l,21600r21600,l21600,xe">
              <v:stroke joinstyle="miter"/>
              <v:path gradientshapeok="t" o:connecttype="rect"/>
            </v:shapetype>
            <v:shape id="Text Box 3" o:spid="_x0000_s1027" type="#_x0000_t202" alt="OFFICIAL" style="position:absolute;margin-left:0;margin-top:0;width:43.45pt;height:29.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26D9C944" w14:textId="0C0AF984" w:rsidR="002D68D6" w:rsidRPr="002D68D6" w:rsidRDefault="002D68D6" w:rsidP="002D68D6">
                    <w:pPr>
                      <w:rPr>
                        <w:rFonts w:ascii="Calibri" w:eastAsia="Calibri" w:hAnsi="Calibri" w:cs="Calibri"/>
                        <w:noProof/>
                        <w:color w:val="000000"/>
                      </w:rPr>
                    </w:pPr>
                    <w:r w:rsidRPr="002D68D6">
                      <w:rPr>
                        <w:rFonts w:ascii="Calibri" w:eastAsia="Calibri" w:hAnsi="Calibri" w:cs="Calibri"/>
                        <w:noProof/>
                        <w:color w:val="000000"/>
                      </w:rPr>
                      <w:t>OFFICIAL</w:t>
                    </w:r>
                  </w:p>
                </w:txbxContent>
              </v:textbox>
              <w10:wrap anchorx="page" anchory="page"/>
            </v:shape>
          </w:pict>
        </mc:Fallback>
      </mc:AlternateContent>
    </w:r>
    <w:r w:rsidR="00830378">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A140" w14:textId="01C683EA" w:rsidR="00236BCB" w:rsidRDefault="002D68D6">
    <w:pPr>
      <w:pStyle w:val="Header"/>
    </w:pPr>
    <w:r>
      <w:rPr>
        <w:noProof/>
        <w:lang w:eastAsia="en-AU"/>
      </w:rPr>
      <mc:AlternateContent>
        <mc:Choice Requires="wps">
          <w:drawing>
            <wp:anchor distT="0" distB="0" distL="0" distR="0" simplePos="0" relativeHeight="251661312" behindDoc="0" locked="0" layoutInCell="1" allowOverlap="1" wp14:anchorId="37BF4C59" wp14:editId="266704F6">
              <wp:simplePos x="542925" y="447675"/>
              <wp:positionH relativeFrom="page">
                <wp:align>center</wp:align>
              </wp:positionH>
              <wp:positionV relativeFrom="page">
                <wp:align>top</wp:align>
              </wp:positionV>
              <wp:extent cx="551815" cy="376555"/>
              <wp:effectExtent l="0" t="0" r="635" b="4445"/>
              <wp:wrapNone/>
              <wp:docPr id="47043851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D2145D" w14:textId="7263EED3" w:rsidR="002D68D6" w:rsidRPr="002D68D6" w:rsidRDefault="002D68D6" w:rsidP="002D68D6">
                          <w:pPr>
                            <w:rPr>
                              <w:rFonts w:ascii="Calibri" w:eastAsia="Calibri" w:hAnsi="Calibri" w:cs="Calibri"/>
                              <w:noProof/>
                              <w:color w:val="000000"/>
                            </w:rPr>
                          </w:pPr>
                          <w:r w:rsidRPr="002D68D6">
                            <w:rPr>
                              <w:rFonts w:ascii="Calibri" w:eastAsia="Calibri" w:hAnsi="Calibri" w:cs="Calibri"/>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BF4C59" id="_x0000_t202" coordsize="21600,21600" o:spt="202" path="m,l,21600r21600,l21600,xe">
              <v:stroke joinstyle="miter"/>
              <v:path gradientshapeok="t" o:connecttype="rect"/>
            </v:shapetype>
            <v:shape id="Text Box 1"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0CD2145D" w14:textId="7263EED3" w:rsidR="002D68D6" w:rsidRPr="002D68D6" w:rsidRDefault="002D68D6" w:rsidP="002D68D6">
                    <w:pPr>
                      <w:rPr>
                        <w:rFonts w:ascii="Calibri" w:eastAsia="Calibri" w:hAnsi="Calibri" w:cs="Calibri"/>
                        <w:noProof/>
                        <w:color w:val="000000"/>
                      </w:rPr>
                    </w:pPr>
                    <w:r w:rsidRPr="002D68D6">
                      <w:rPr>
                        <w:rFonts w:ascii="Calibri" w:eastAsia="Calibri" w:hAnsi="Calibri" w:cs="Calibri"/>
                        <w:noProof/>
                        <w:color w:val="000000"/>
                      </w:rPr>
                      <w:t>OFFICIAL</w:t>
                    </w:r>
                  </w:p>
                </w:txbxContent>
              </v:textbox>
              <w10:wrap anchorx="page" anchory="page"/>
            </v:shape>
          </w:pict>
        </mc:Fallback>
      </mc:AlternateContent>
    </w:r>
    <w:r w:rsidR="00236BCB">
      <w:rPr>
        <w:noProof/>
        <w:lang w:eastAsia="en-AU"/>
      </w:rPr>
      <w:drawing>
        <wp:anchor distT="0" distB="0" distL="114300" distR="114300" simplePos="0" relativeHeight="251660288" behindDoc="1" locked="0" layoutInCell="1" allowOverlap="1" wp14:anchorId="619A5490" wp14:editId="026CC5FF">
          <wp:simplePos x="0" y="0"/>
          <wp:positionH relativeFrom="column">
            <wp:posOffset>-590550</wp:posOffset>
          </wp:positionH>
          <wp:positionV relativeFrom="paragraph">
            <wp:posOffset>-429260</wp:posOffset>
          </wp:positionV>
          <wp:extent cx="7581900" cy="10721147"/>
          <wp:effectExtent l="0" t="0" r="0" b="444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adenia Letterhea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81900" cy="107211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718"/>
    <w:multiLevelType w:val="hybridMultilevel"/>
    <w:tmpl w:val="28A47CC8"/>
    <w:lvl w:ilvl="0" w:tplc="03182940">
      <w:start w:val="1"/>
      <w:numFmt w:val="bullet"/>
      <w:lvlText w:val=""/>
      <w:lvlJc w:val="left"/>
      <w:pPr>
        <w:ind w:left="1790" w:hanging="360"/>
      </w:pPr>
      <w:rPr>
        <w:rFonts w:ascii="Wingdings" w:hAnsi="Wingdings" w:hint="default"/>
      </w:rPr>
    </w:lvl>
    <w:lvl w:ilvl="1" w:tplc="0C090003" w:tentative="1">
      <w:start w:val="1"/>
      <w:numFmt w:val="bullet"/>
      <w:lvlText w:val="o"/>
      <w:lvlJc w:val="left"/>
      <w:pPr>
        <w:ind w:left="2510" w:hanging="360"/>
      </w:pPr>
      <w:rPr>
        <w:rFonts w:ascii="Courier New" w:hAnsi="Courier New" w:cs="Courier New" w:hint="default"/>
      </w:rPr>
    </w:lvl>
    <w:lvl w:ilvl="2" w:tplc="0C090005" w:tentative="1">
      <w:start w:val="1"/>
      <w:numFmt w:val="bullet"/>
      <w:lvlText w:val=""/>
      <w:lvlJc w:val="left"/>
      <w:pPr>
        <w:ind w:left="3230" w:hanging="360"/>
      </w:pPr>
      <w:rPr>
        <w:rFonts w:ascii="Wingdings" w:hAnsi="Wingdings" w:hint="default"/>
      </w:rPr>
    </w:lvl>
    <w:lvl w:ilvl="3" w:tplc="0C090001" w:tentative="1">
      <w:start w:val="1"/>
      <w:numFmt w:val="bullet"/>
      <w:lvlText w:val=""/>
      <w:lvlJc w:val="left"/>
      <w:pPr>
        <w:ind w:left="3950" w:hanging="360"/>
      </w:pPr>
      <w:rPr>
        <w:rFonts w:ascii="Symbol" w:hAnsi="Symbol" w:hint="default"/>
      </w:rPr>
    </w:lvl>
    <w:lvl w:ilvl="4" w:tplc="0C090003" w:tentative="1">
      <w:start w:val="1"/>
      <w:numFmt w:val="bullet"/>
      <w:lvlText w:val="o"/>
      <w:lvlJc w:val="left"/>
      <w:pPr>
        <w:ind w:left="4670" w:hanging="360"/>
      </w:pPr>
      <w:rPr>
        <w:rFonts w:ascii="Courier New" w:hAnsi="Courier New" w:cs="Courier New" w:hint="default"/>
      </w:rPr>
    </w:lvl>
    <w:lvl w:ilvl="5" w:tplc="0C090005" w:tentative="1">
      <w:start w:val="1"/>
      <w:numFmt w:val="bullet"/>
      <w:lvlText w:val=""/>
      <w:lvlJc w:val="left"/>
      <w:pPr>
        <w:ind w:left="5390" w:hanging="360"/>
      </w:pPr>
      <w:rPr>
        <w:rFonts w:ascii="Wingdings" w:hAnsi="Wingdings" w:hint="default"/>
      </w:rPr>
    </w:lvl>
    <w:lvl w:ilvl="6" w:tplc="0C090001" w:tentative="1">
      <w:start w:val="1"/>
      <w:numFmt w:val="bullet"/>
      <w:lvlText w:val=""/>
      <w:lvlJc w:val="left"/>
      <w:pPr>
        <w:ind w:left="6110" w:hanging="360"/>
      </w:pPr>
      <w:rPr>
        <w:rFonts w:ascii="Symbol" w:hAnsi="Symbol" w:hint="default"/>
      </w:rPr>
    </w:lvl>
    <w:lvl w:ilvl="7" w:tplc="0C090003" w:tentative="1">
      <w:start w:val="1"/>
      <w:numFmt w:val="bullet"/>
      <w:lvlText w:val="o"/>
      <w:lvlJc w:val="left"/>
      <w:pPr>
        <w:ind w:left="6830" w:hanging="360"/>
      </w:pPr>
      <w:rPr>
        <w:rFonts w:ascii="Courier New" w:hAnsi="Courier New" w:cs="Courier New" w:hint="default"/>
      </w:rPr>
    </w:lvl>
    <w:lvl w:ilvl="8" w:tplc="0C090005" w:tentative="1">
      <w:start w:val="1"/>
      <w:numFmt w:val="bullet"/>
      <w:lvlText w:val=""/>
      <w:lvlJc w:val="left"/>
      <w:pPr>
        <w:ind w:left="7550" w:hanging="360"/>
      </w:pPr>
      <w:rPr>
        <w:rFonts w:ascii="Wingdings" w:hAnsi="Wingdings" w:hint="default"/>
      </w:rPr>
    </w:lvl>
  </w:abstractNum>
  <w:abstractNum w:abstractNumId="1" w15:restartNumberingAfterBreak="0">
    <w:nsid w:val="2B68630C"/>
    <w:multiLevelType w:val="hybridMultilevel"/>
    <w:tmpl w:val="E496F7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39610258"/>
    <w:multiLevelType w:val="hybridMultilevel"/>
    <w:tmpl w:val="1C6237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DDF67C7"/>
    <w:multiLevelType w:val="hybridMultilevel"/>
    <w:tmpl w:val="0B423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D9F2346"/>
    <w:multiLevelType w:val="hybridMultilevel"/>
    <w:tmpl w:val="A1640918"/>
    <w:lvl w:ilvl="0" w:tplc="2B5AA020">
      <w:start w:val="1"/>
      <w:numFmt w:val="bullet"/>
      <w:lvlText w:val=""/>
      <w:lvlJc w:val="left"/>
      <w:pPr>
        <w:tabs>
          <w:tab w:val="num" w:pos="927"/>
        </w:tabs>
        <w:ind w:left="907" w:hanging="34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9C809A8"/>
    <w:multiLevelType w:val="hybridMultilevel"/>
    <w:tmpl w:val="2FAAD772"/>
    <w:lvl w:ilvl="0" w:tplc="0C090001">
      <w:start w:val="1"/>
      <w:numFmt w:val="bullet"/>
      <w:lvlText w:val=""/>
      <w:lvlJc w:val="left"/>
      <w:pPr>
        <w:tabs>
          <w:tab w:val="num" w:pos="776"/>
        </w:tabs>
        <w:ind w:left="776" w:hanging="360"/>
      </w:pPr>
      <w:rPr>
        <w:rFonts w:ascii="Symbol" w:hAnsi="Symbol" w:hint="default"/>
      </w:rPr>
    </w:lvl>
    <w:lvl w:ilvl="1" w:tplc="0C090003" w:tentative="1">
      <w:start w:val="1"/>
      <w:numFmt w:val="bullet"/>
      <w:lvlText w:val="o"/>
      <w:lvlJc w:val="left"/>
      <w:pPr>
        <w:tabs>
          <w:tab w:val="num" w:pos="1496"/>
        </w:tabs>
        <w:ind w:left="1496" w:hanging="360"/>
      </w:pPr>
      <w:rPr>
        <w:rFonts w:ascii="Courier New" w:hAnsi="Courier New" w:cs="Courier New" w:hint="default"/>
      </w:rPr>
    </w:lvl>
    <w:lvl w:ilvl="2" w:tplc="0C090005" w:tentative="1">
      <w:start w:val="1"/>
      <w:numFmt w:val="bullet"/>
      <w:lvlText w:val=""/>
      <w:lvlJc w:val="left"/>
      <w:pPr>
        <w:tabs>
          <w:tab w:val="num" w:pos="2216"/>
        </w:tabs>
        <w:ind w:left="2216" w:hanging="360"/>
      </w:pPr>
      <w:rPr>
        <w:rFonts w:ascii="Wingdings" w:hAnsi="Wingdings" w:hint="default"/>
      </w:rPr>
    </w:lvl>
    <w:lvl w:ilvl="3" w:tplc="0C090001" w:tentative="1">
      <w:start w:val="1"/>
      <w:numFmt w:val="bullet"/>
      <w:lvlText w:val=""/>
      <w:lvlJc w:val="left"/>
      <w:pPr>
        <w:tabs>
          <w:tab w:val="num" w:pos="2936"/>
        </w:tabs>
        <w:ind w:left="2936" w:hanging="360"/>
      </w:pPr>
      <w:rPr>
        <w:rFonts w:ascii="Symbol" w:hAnsi="Symbol" w:hint="default"/>
      </w:rPr>
    </w:lvl>
    <w:lvl w:ilvl="4" w:tplc="0C090003" w:tentative="1">
      <w:start w:val="1"/>
      <w:numFmt w:val="bullet"/>
      <w:lvlText w:val="o"/>
      <w:lvlJc w:val="left"/>
      <w:pPr>
        <w:tabs>
          <w:tab w:val="num" w:pos="3656"/>
        </w:tabs>
        <w:ind w:left="3656" w:hanging="360"/>
      </w:pPr>
      <w:rPr>
        <w:rFonts w:ascii="Courier New" w:hAnsi="Courier New" w:cs="Courier New" w:hint="default"/>
      </w:rPr>
    </w:lvl>
    <w:lvl w:ilvl="5" w:tplc="0C090005" w:tentative="1">
      <w:start w:val="1"/>
      <w:numFmt w:val="bullet"/>
      <w:lvlText w:val=""/>
      <w:lvlJc w:val="left"/>
      <w:pPr>
        <w:tabs>
          <w:tab w:val="num" w:pos="4376"/>
        </w:tabs>
        <w:ind w:left="4376" w:hanging="360"/>
      </w:pPr>
      <w:rPr>
        <w:rFonts w:ascii="Wingdings" w:hAnsi="Wingdings" w:hint="default"/>
      </w:rPr>
    </w:lvl>
    <w:lvl w:ilvl="6" w:tplc="0C090001" w:tentative="1">
      <w:start w:val="1"/>
      <w:numFmt w:val="bullet"/>
      <w:lvlText w:val=""/>
      <w:lvlJc w:val="left"/>
      <w:pPr>
        <w:tabs>
          <w:tab w:val="num" w:pos="5096"/>
        </w:tabs>
        <w:ind w:left="5096" w:hanging="360"/>
      </w:pPr>
      <w:rPr>
        <w:rFonts w:ascii="Symbol" w:hAnsi="Symbol" w:hint="default"/>
      </w:rPr>
    </w:lvl>
    <w:lvl w:ilvl="7" w:tplc="0C090003" w:tentative="1">
      <w:start w:val="1"/>
      <w:numFmt w:val="bullet"/>
      <w:lvlText w:val="o"/>
      <w:lvlJc w:val="left"/>
      <w:pPr>
        <w:tabs>
          <w:tab w:val="num" w:pos="5816"/>
        </w:tabs>
        <w:ind w:left="5816" w:hanging="360"/>
      </w:pPr>
      <w:rPr>
        <w:rFonts w:ascii="Courier New" w:hAnsi="Courier New" w:cs="Courier New" w:hint="default"/>
      </w:rPr>
    </w:lvl>
    <w:lvl w:ilvl="8" w:tplc="0C090005" w:tentative="1">
      <w:start w:val="1"/>
      <w:numFmt w:val="bullet"/>
      <w:lvlText w:val=""/>
      <w:lvlJc w:val="left"/>
      <w:pPr>
        <w:tabs>
          <w:tab w:val="num" w:pos="6536"/>
        </w:tabs>
        <w:ind w:left="6536" w:hanging="360"/>
      </w:pPr>
      <w:rPr>
        <w:rFonts w:ascii="Wingdings" w:hAnsi="Wingdings" w:hint="default"/>
      </w:rPr>
    </w:lvl>
  </w:abstractNum>
  <w:abstractNum w:abstractNumId="6" w15:restartNumberingAfterBreak="0">
    <w:nsid w:val="6938674F"/>
    <w:multiLevelType w:val="hybridMultilevel"/>
    <w:tmpl w:val="26AC1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582FCF"/>
    <w:multiLevelType w:val="hybridMultilevel"/>
    <w:tmpl w:val="2BB06C62"/>
    <w:lvl w:ilvl="0" w:tplc="03182940">
      <w:start w:val="1"/>
      <w:numFmt w:val="bullet"/>
      <w:lvlText w:val=""/>
      <w:lvlJc w:val="left"/>
      <w:pPr>
        <w:ind w:left="350" w:hanging="360"/>
      </w:pPr>
      <w:rPr>
        <w:rFonts w:ascii="Wingdings" w:hAnsi="Wingdings" w:hint="default"/>
      </w:rPr>
    </w:lvl>
    <w:lvl w:ilvl="1" w:tplc="0C090003" w:tentative="1">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1790" w:hanging="360"/>
      </w:pPr>
      <w:rPr>
        <w:rFonts w:ascii="Wingdings" w:hAnsi="Wingdings" w:hint="default"/>
      </w:rPr>
    </w:lvl>
    <w:lvl w:ilvl="3" w:tplc="0C090001" w:tentative="1">
      <w:start w:val="1"/>
      <w:numFmt w:val="bullet"/>
      <w:lvlText w:val=""/>
      <w:lvlJc w:val="left"/>
      <w:pPr>
        <w:ind w:left="2510" w:hanging="360"/>
      </w:pPr>
      <w:rPr>
        <w:rFonts w:ascii="Symbol" w:hAnsi="Symbol" w:hint="default"/>
      </w:rPr>
    </w:lvl>
    <w:lvl w:ilvl="4" w:tplc="0C090003" w:tentative="1">
      <w:start w:val="1"/>
      <w:numFmt w:val="bullet"/>
      <w:lvlText w:val="o"/>
      <w:lvlJc w:val="left"/>
      <w:pPr>
        <w:ind w:left="3230" w:hanging="360"/>
      </w:pPr>
      <w:rPr>
        <w:rFonts w:ascii="Courier New" w:hAnsi="Courier New" w:cs="Courier New" w:hint="default"/>
      </w:rPr>
    </w:lvl>
    <w:lvl w:ilvl="5" w:tplc="0C090005" w:tentative="1">
      <w:start w:val="1"/>
      <w:numFmt w:val="bullet"/>
      <w:lvlText w:val=""/>
      <w:lvlJc w:val="left"/>
      <w:pPr>
        <w:ind w:left="3950" w:hanging="360"/>
      </w:pPr>
      <w:rPr>
        <w:rFonts w:ascii="Wingdings" w:hAnsi="Wingdings" w:hint="default"/>
      </w:rPr>
    </w:lvl>
    <w:lvl w:ilvl="6" w:tplc="0C090001" w:tentative="1">
      <w:start w:val="1"/>
      <w:numFmt w:val="bullet"/>
      <w:lvlText w:val=""/>
      <w:lvlJc w:val="left"/>
      <w:pPr>
        <w:ind w:left="4670" w:hanging="360"/>
      </w:pPr>
      <w:rPr>
        <w:rFonts w:ascii="Symbol" w:hAnsi="Symbol" w:hint="default"/>
      </w:rPr>
    </w:lvl>
    <w:lvl w:ilvl="7" w:tplc="0C090003" w:tentative="1">
      <w:start w:val="1"/>
      <w:numFmt w:val="bullet"/>
      <w:lvlText w:val="o"/>
      <w:lvlJc w:val="left"/>
      <w:pPr>
        <w:ind w:left="5390" w:hanging="360"/>
      </w:pPr>
      <w:rPr>
        <w:rFonts w:ascii="Courier New" w:hAnsi="Courier New" w:cs="Courier New" w:hint="default"/>
      </w:rPr>
    </w:lvl>
    <w:lvl w:ilvl="8" w:tplc="0C090005" w:tentative="1">
      <w:start w:val="1"/>
      <w:numFmt w:val="bullet"/>
      <w:lvlText w:val=""/>
      <w:lvlJc w:val="left"/>
      <w:pPr>
        <w:ind w:left="6110" w:hanging="360"/>
      </w:pPr>
      <w:rPr>
        <w:rFonts w:ascii="Wingdings" w:hAnsi="Wingdings" w:hint="default"/>
      </w:rPr>
    </w:lvl>
  </w:abstractNum>
  <w:num w:numId="1" w16cid:durableId="2140609496">
    <w:abstractNumId w:val="4"/>
  </w:num>
  <w:num w:numId="2" w16cid:durableId="540485846">
    <w:abstractNumId w:val="3"/>
  </w:num>
  <w:num w:numId="3" w16cid:durableId="1982349638">
    <w:abstractNumId w:val="5"/>
  </w:num>
  <w:num w:numId="4" w16cid:durableId="2046444519">
    <w:abstractNumId w:val="7"/>
  </w:num>
  <w:num w:numId="5" w16cid:durableId="977222844">
    <w:abstractNumId w:val="0"/>
  </w:num>
  <w:num w:numId="6" w16cid:durableId="1813257189">
    <w:abstractNumId w:val="6"/>
  </w:num>
  <w:num w:numId="7" w16cid:durableId="2091810195">
    <w:abstractNumId w:val="2"/>
  </w:num>
  <w:num w:numId="8" w16cid:durableId="1598708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63D"/>
    <w:rsid w:val="000920CA"/>
    <w:rsid w:val="001869AD"/>
    <w:rsid w:val="001A3FE5"/>
    <w:rsid w:val="001E5412"/>
    <w:rsid w:val="00236BCB"/>
    <w:rsid w:val="002373F0"/>
    <w:rsid w:val="002D68D6"/>
    <w:rsid w:val="003712F1"/>
    <w:rsid w:val="00391A03"/>
    <w:rsid w:val="0046396C"/>
    <w:rsid w:val="0049559B"/>
    <w:rsid w:val="004A4F37"/>
    <w:rsid w:val="004D0C54"/>
    <w:rsid w:val="004E41A8"/>
    <w:rsid w:val="005C77E1"/>
    <w:rsid w:val="005D1034"/>
    <w:rsid w:val="005F2B44"/>
    <w:rsid w:val="006E797A"/>
    <w:rsid w:val="00727EE8"/>
    <w:rsid w:val="007577E9"/>
    <w:rsid w:val="0076363D"/>
    <w:rsid w:val="007F7FF2"/>
    <w:rsid w:val="00827AD3"/>
    <w:rsid w:val="00830378"/>
    <w:rsid w:val="0089094E"/>
    <w:rsid w:val="008C4D93"/>
    <w:rsid w:val="008E4DBF"/>
    <w:rsid w:val="009225CD"/>
    <w:rsid w:val="009521BE"/>
    <w:rsid w:val="00AD643E"/>
    <w:rsid w:val="00AF0D15"/>
    <w:rsid w:val="00C04EB3"/>
    <w:rsid w:val="00C2643C"/>
    <w:rsid w:val="00C64CA3"/>
    <w:rsid w:val="00CA61D1"/>
    <w:rsid w:val="00CC47CC"/>
    <w:rsid w:val="00D206E3"/>
    <w:rsid w:val="00DD7A06"/>
    <w:rsid w:val="00E20407"/>
    <w:rsid w:val="00ED7E51"/>
    <w:rsid w:val="00FE199C"/>
    <w:rsid w:val="00FE25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F6E762C"/>
  <w15:docId w15:val="{D2FC95BD-38F1-4968-B358-6E7F8865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B4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363D"/>
    <w:pPr>
      <w:tabs>
        <w:tab w:val="center" w:pos="4513"/>
        <w:tab w:val="right" w:pos="9026"/>
      </w:tabs>
    </w:pPr>
  </w:style>
  <w:style w:type="character" w:customStyle="1" w:styleId="HeaderChar">
    <w:name w:val="Header Char"/>
    <w:basedOn w:val="DefaultParagraphFont"/>
    <w:link w:val="Header"/>
    <w:uiPriority w:val="99"/>
    <w:rsid w:val="0076363D"/>
  </w:style>
  <w:style w:type="paragraph" w:styleId="Footer">
    <w:name w:val="footer"/>
    <w:basedOn w:val="Normal"/>
    <w:link w:val="FooterChar"/>
    <w:uiPriority w:val="99"/>
    <w:unhideWhenUsed/>
    <w:rsid w:val="0076363D"/>
    <w:pPr>
      <w:tabs>
        <w:tab w:val="center" w:pos="4513"/>
        <w:tab w:val="right" w:pos="9026"/>
      </w:tabs>
    </w:pPr>
  </w:style>
  <w:style w:type="character" w:customStyle="1" w:styleId="FooterChar">
    <w:name w:val="Footer Char"/>
    <w:basedOn w:val="DefaultParagraphFont"/>
    <w:link w:val="Footer"/>
    <w:uiPriority w:val="99"/>
    <w:rsid w:val="0076363D"/>
  </w:style>
  <w:style w:type="paragraph" w:styleId="BalloonText">
    <w:name w:val="Balloon Text"/>
    <w:basedOn w:val="Normal"/>
    <w:link w:val="BalloonTextChar"/>
    <w:uiPriority w:val="99"/>
    <w:semiHidden/>
    <w:unhideWhenUsed/>
    <w:rsid w:val="00830378"/>
    <w:rPr>
      <w:rFonts w:ascii="Tahoma" w:hAnsi="Tahoma" w:cs="Tahoma"/>
      <w:sz w:val="16"/>
      <w:szCs w:val="16"/>
    </w:rPr>
  </w:style>
  <w:style w:type="character" w:customStyle="1" w:styleId="BalloonTextChar">
    <w:name w:val="Balloon Text Char"/>
    <w:basedOn w:val="DefaultParagraphFont"/>
    <w:link w:val="BalloonText"/>
    <w:uiPriority w:val="99"/>
    <w:semiHidden/>
    <w:rsid w:val="00830378"/>
    <w:rPr>
      <w:rFonts w:ascii="Tahoma" w:hAnsi="Tahoma" w:cs="Tahoma"/>
      <w:sz w:val="16"/>
      <w:szCs w:val="16"/>
    </w:rPr>
  </w:style>
  <w:style w:type="paragraph" w:styleId="BodyText">
    <w:name w:val="Body Text"/>
    <w:basedOn w:val="Normal"/>
    <w:link w:val="BodyTextChar"/>
    <w:rsid w:val="005F2B44"/>
    <w:rPr>
      <w:b/>
      <w:sz w:val="22"/>
      <w:szCs w:val="20"/>
    </w:rPr>
  </w:style>
  <w:style w:type="character" w:customStyle="1" w:styleId="BodyTextChar">
    <w:name w:val="Body Text Char"/>
    <w:basedOn w:val="DefaultParagraphFont"/>
    <w:link w:val="BodyText"/>
    <w:rsid w:val="005F2B44"/>
    <w:rPr>
      <w:rFonts w:ascii="Times New Roman" w:eastAsia="Times New Roman" w:hAnsi="Times New Roman" w:cs="Times New Roman"/>
      <w:b/>
      <w:szCs w:val="20"/>
    </w:rPr>
  </w:style>
  <w:style w:type="paragraph" w:styleId="IntenseQuote">
    <w:name w:val="Intense Quote"/>
    <w:basedOn w:val="Normal"/>
    <w:next w:val="Normal"/>
    <w:link w:val="IntenseQuoteChar"/>
    <w:uiPriority w:val="30"/>
    <w:qFormat/>
    <w:rsid w:val="005F2B44"/>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5F2B44"/>
    <w:rPr>
      <w:rFonts w:ascii="Times New Roman" w:eastAsia="Times New Roman" w:hAnsi="Times New Roman" w:cs="Times New Roman"/>
      <w:b/>
      <w:bCs/>
      <w:i/>
      <w:iCs/>
      <w:color w:val="4F81BD"/>
      <w:sz w:val="24"/>
      <w:szCs w:val="24"/>
    </w:rPr>
  </w:style>
  <w:style w:type="table" w:styleId="TableGrid">
    <w:name w:val="Table Grid"/>
    <w:basedOn w:val="TableNormal"/>
    <w:uiPriority w:val="39"/>
    <w:rsid w:val="00C64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7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4E3A5-C936-4D3B-85F3-24FE4836B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Pages>
  <Words>485</Words>
  <Characters>2709</Characters>
  <Application>Microsoft Office Word</Application>
  <DocSecurity>0</DocSecurity>
  <Lines>98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ISKRA Sue [Caladenia Primary School]</cp:lastModifiedBy>
  <cp:revision>5</cp:revision>
  <cp:lastPrinted>2025-11-20T03:10:00Z</cp:lastPrinted>
  <dcterms:created xsi:type="dcterms:W3CDTF">2025-09-22T06:09:00Z</dcterms:created>
  <dcterms:modified xsi:type="dcterms:W3CDTF">2025-11-20T03:58:00Z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1c0a5277,24cbeeea,5f854ed4</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2025-09-22T06:09:21Z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ae3783c8-ce9a-4573-bfba-a7cdd24b7329</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